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3FD0" w:rsidRDefault="00553A30">
      <w:pPr>
        <w:spacing w:after="173"/>
        <w:ind w:right="730"/>
        <w:jc w:val="center"/>
      </w:pPr>
      <w:r>
        <w:rPr>
          <w:rFonts w:ascii="Palatino Linotype" w:eastAsia="Palatino Linotype" w:hAnsi="Palatino Linotype" w:cs="Palatino Linotype"/>
          <w:sz w:val="20"/>
        </w:rPr>
        <w:t xml:space="preserve"> </w:t>
      </w:r>
    </w:p>
    <w:p w:rsidR="00293FD0" w:rsidRDefault="00553A30">
      <w:pPr>
        <w:spacing w:after="0"/>
        <w:ind w:left="1547"/>
      </w:pPr>
      <w:r>
        <w:rPr>
          <w:noProof/>
        </w:rPr>
        <w:drawing>
          <wp:inline distT="0" distB="0" distL="0" distR="0">
            <wp:extent cx="4001770" cy="895311"/>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
                    <a:stretch>
                      <a:fillRect/>
                    </a:stretch>
                  </pic:blipFill>
                  <pic:spPr>
                    <a:xfrm>
                      <a:off x="0" y="0"/>
                      <a:ext cx="4001770" cy="895311"/>
                    </a:xfrm>
                    <a:prstGeom prst="rect">
                      <a:avLst/>
                    </a:prstGeom>
                  </pic:spPr>
                </pic:pic>
              </a:graphicData>
            </a:graphic>
          </wp:inline>
        </w:drawing>
      </w:r>
    </w:p>
    <w:p w:rsidR="00293FD0" w:rsidRDefault="00553A30">
      <w:pPr>
        <w:spacing w:after="0"/>
        <w:ind w:right="1931"/>
      </w:pPr>
      <w:r>
        <w:rPr>
          <w:rFonts w:ascii="Vivaldi" w:eastAsia="Vivaldi" w:hAnsi="Vivaldi" w:cs="Vivaldi"/>
          <w:i/>
          <w:sz w:val="27"/>
        </w:rPr>
        <w:t xml:space="preserve"> </w:t>
      </w:r>
    </w:p>
    <w:p w:rsidR="00293FD0" w:rsidRDefault="00553A30">
      <w:pPr>
        <w:tabs>
          <w:tab w:val="center" w:pos="5040"/>
          <w:tab w:val="center" w:pos="5760"/>
          <w:tab w:val="center" w:pos="7902"/>
        </w:tabs>
        <w:spacing w:after="99"/>
      </w:pPr>
      <w:r>
        <w:rPr>
          <w:rFonts w:ascii="Vivaldi" w:eastAsia="Vivaldi" w:hAnsi="Vivaldi" w:cs="Vivaldi"/>
          <w:i/>
          <w:sz w:val="27"/>
        </w:rPr>
        <w:t xml:space="preserve">Walking the Humanities into the Marketplace  </w:t>
      </w:r>
      <w:r>
        <w:rPr>
          <w:rFonts w:ascii="Vivaldi" w:eastAsia="Vivaldi" w:hAnsi="Vivaldi" w:cs="Vivaldi"/>
          <w:i/>
          <w:sz w:val="27"/>
        </w:rPr>
        <w:tab/>
        <w:t xml:space="preserve"> </w:t>
      </w:r>
      <w:r>
        <w:rPr>
          <w:rFonts w:ascii="Vivaldi" w:eastAsia="Vivaldi" w:hAnsi="Vivaldi" w:cs="Vivaldi"/>
          <w:i/>
          <w:sz w:val="27"/>
        </w:rPr>
        <w:tab/>
        <w:t xml:space="preserve"> </w:t>
      </w:r>
      <w:r>
        <w:rPr>
          <w:rFonts w:ascii="Vivaldi" w:eastAsia="Vivaldi" w:hAnsi="Vivaldi" w:cs="Vivaldi"/>
          <w:i/>
          <w:sz w:val="27"/>
        </w:rPr>
        <w:tab/>
        <w:t xml:space="preserve">         The Ethical Difference</w:t>
      </w:r>
      <w:r>
        <w:rPr>
          <w:rFonts w:ascii="Vivaldi" w:eastAsia="Vivaldi" w:hAnsi="Vivaldi" w:cs="Vivaldi"/>
          <w:i/>
          <w:sz w:val="24"/>
        </w:rPr>
        <w:t xml:space="preserve"> </w:t>
      </w:r>
    </w:p>
    <w:p w:rsidR="00293FD0" w:rsidRDefault="00553A30">
      <w:pPr>
        <w:spacing w:after="0"/>
      </w:pPr>
      <w:r>
        <w:rPr>
          <w:rFonts w:ascii="Palatino Linotype" w:eastAsia="Palatino Linotype" w:hAnsi="Palatino Linotype" w:cs="Palatino Linotype"/>
          <w:sz w:val="36"/>
        </w:rPr>
        <w:t xml:space="preserve"> </w:t>
      </w:r>
    </w:p>
    <w:p w:rsidR="00293FD0" w:rsidRDefault="00553A30">
      <w:pPr>
        <w:spacing w:after="111"/>
        <w:jc w:val="right"/>
      </w:pPr>
      <w:r>
        <w:rPr>
          <w:noProof/>
        </w:rPr>
        <w:drawing>
          <wp:inline distT="0" distB="0" distL="0" distR="0">
            <wp:extent cx="6175249" cy="2682240"/>
            <wp:effectExtent l="0" t="0" r="0" b="0"/>
            <wp:docPr id="51342" name="Picture 51342"/>
            <wp:cNvGraphicFramePr/>
            <a:graphic xmlns:a="http://schemas.openxmlformats.org/drawingml/2006/main">
              <a:graphicData uri="http://schemas.openxmlformats.org/drawingml/2006/picture">
                <pic:pic xmlns:pic="http://schemas.openxmlformats.org/drawingml/2006/picture">
                  <pic:nvPicPr>
                    <pic:cNvPr id="51342" name="Picture 51342"/>
                    <pic:cNvPicPr/>
                  </pic:nvPicPr>
                  <pic:blipFill>
                    <a:blip r:embed="rId8"/>
                    <a:stretch>
                      <a:fillRect/>
                    </a:stretch>
                  </pic:blipFill>
                  <pic:spPr>
                    <a:xfrm>
                      <a:off x="0" y="0"/>
                      <a:ext cx="6175249" cy="2682240"/>
                    </a:xfrm>
                    <a:prstGeom prst="rect">
                      <a:avLst/>
                    </a:prstGeom>
                  </pic:spPr>
                </pic:pic>
              </a:graphicData>
            </a:graphic>
          </wp:inline>
        </w:drawing>
      </w:r>
      <w:r>
        <w:rPr>
          <w:rFonts w:ascii="Palatino Linotype" w:eastAsia="Palatino Linotype" w:hAnsi="Palatino Linotype" w:cs="Palatino Linotype"/>
          <w:sz w:val="24"/>
        </w:rPr>
        <w:t xml:space="preserve"> </w:t>
      </w:r>
    </w:p>
    <w:p w:rsidR="00293FD0" w:rsidRDefault="00553A30">
      <w:pPr>
        <w:spacing w:after="0"/>
        <w:ind w:right="310"/>
        <w:jc w:val="center"/>
      </w:pPr>
      <w:r>
        <w:rPr>
          <w:rFonts w:ascii="Palatino Linotype" w:eastAsia="Palatino Linotype" w:hAnsi="Palatino Linotype" w:cs="Palatino Linotype"/>
          <w:b/>
          <w:sz w:val="44"/>
        </w:rPr>
        <w:t xml:space="preserve"> </w:t>
      </w:r>
    </w:p>
    <w:p w:rsidR="00293FD0" w:rsidRDefault="00553A30">
      <w:pPr>
        <w:spacing w:after="0"/>
        <w:ind w:left="10" w:right="419" w:hanging="10"/>
        <w:jc w:val="center"/>
      </w:pPr>
      <w:r>
        <w:rPr>
          <w:rFonts w:ascii="Palatino Linotype" w:eastAsia="Palatino Linotype" w:hAnsi="Palatino Linotype" w:cs="Palatino Linotype"/>
          <w:b/>
          <w:sz w:val="44"/>
        </w:rPr>
        <w:t>17</w:t>
      </w:r>
      <w:r>
        <w:rPr>
          <w:rFonts w:ascii="Palatino Linotype" w:eastAsia="Palatino Linotype" w:hAnsi="Palatino Linotype" w:cs="Palatino Linotype"/>
          <w:b/>
          <w:sz w:val="40"/>
          <w:vertAlign w:val="superscript"/>
        </w:rPr>
        <w:t>th</w:t>
      </w:r>
      <w:r>
        <w:rPr>
          <w:rFonts w:ascii="Palatino Linotype" w:eastAsia="Palatino Linotype" w:hAnsi="Palatino Linotype" w:cs="Palatino Linotype"/>
          <w:b/>
          <w:sz w:val="44"/>
        </w:rPr>
        <w:t xml:space="preserve"> Biennial </w:t>
      </w:r>
    </w:p>
    <w:p w:rsidR="00293FD0" w:rsidRDefault="00553A30">
      <w:pPr>
        <w:spacing w:after="0"/>
        <w:ind w:left="10" w:right="419" w:hanging="10"/>
        <w:jc w:val="center"/>
      </w:pPr>
      <w:r>
        <w:rPr>
          <w:rFonts w:ascii="Palatino Linotype" w:eastAsia="Palatino Linotype" w:hAnsi="Palatino Linotype" w:cs="Palatino Linotype"/>
          <w:b/>
          <w:sz w:val="44"/>
        </w:rPr>
        <w:t xml:space="preserve">Communication Ethics Conference: </w:t>
      </w:r>
    </w:p>
    <w:p w:rsidR="00293FD0" w:rsidRDefault="00553A30">
      <w:pPr>
        <w:spacing w:after="0"/>
        <w:ind w:left="544"/>
      </w:pPr>
      <w:r>
        <w:rPr>
          <w:rFonts w:ascii="Palatino Linotype" w:eastAsia="Palatino Linotype" w:hAnsi="Palatino Linotype" w:cs="Palatino Linotype"/>
          <w:b/>
          <w:i/>
          <w:sz w:val="44"/>
        </w:rPr>
        <w:t xml:space="preserve">Communication Ethics as Tenacious Hope </w:t>
      </w:r>
    </w:p>
    <w:p w:rsidR="00293FD0" w:rsidRDefault="00553A30">
      <w:pPr>
        <w:spacing w:after="63"/>
        <w:ind w:right="360"/>
        <w:jc w:val="center"/>
      </w:pPr>
      <w:r>
        <w:rPr>
          <w:rFonts w:ascii="Palatino Linotype" w:eastAsia="Palatino Linotype" w:hAnsi="Palatino Linotype" w:cs="Palatino Linotype"/>
          <w:b/>
          <w:sz w:val="24"/>
        </w:rPr>
        <w:t xml:space="preserve"> </w:t>
      </w:r>
    </w:p>
    <w:p w:rsidR="00293FD0" w:rsidRDefault="00553A30">
      <w:pPr>
        <w:pStyle w:val="Heading1"/>
      </w:pPr>
      <w:r>
        <w:t xml:space="preserve">Sponsored by the  </w:t>
      </w:r>
    </w:p>
    <w:p w:rsidR="00293FD0" w:rsidRDefault="00553A30">
      <w:pPr>
        <w:spacing w:after="0" w:line="236" w:lineRule="auto"/>
        <w:ind w:left="1766" w:right="1248" w:hanging="937"/>
      </w:pPr>
      <w:r>
        <w:rPr>
          <w:rFonts w:ascii="Palatino Linotype" w:eastAsia="Palatino Linotype" w:hAnsi="Palatino Linotype" w:cs="Palatino Linotype"/>
          <w:b/>
          <w:sz w:val="32"/>
        </w:rPr>
        <w:t xml:space="preserve">Department of Communication &amp; </w:t>
      </w:r>
      <w:r>
        <w:rPr>
          <w:rFonts w:ascii="Palatino Linotype" w:eastAsia="Palatino Linotype" w:hAnsi="Palatino Linotype" w:cs="Palatino Linotype"/>
          <w:b/>
          <w:sz w:val="32"/>
        </w:rPr>
        <w:t>Rhetorical Studies and the Communication Ethics Institute at Duquesne University</w:t>
      </w:r>
      <w:r>
        <w:rPr>
          <w:rFonts w:ascii="Palatino Linotype" w:eastAsia="Palatino Linotype" w:hAnsi="Palatino Linotype" w:cs="Palatino Linotype"/>
          <w:b/>
          <w:sz w:val="36"/>
        </w:rPr>
        <w:t xml:space="preserve"> </w:t>
      </w:r>
    </w:p>
    <w:p w:rsidR="00293FD0" w:rsidRDefault="00553A30">
      <w:pPr>
        <w:spacing w:after="20"/>
        <w:ind w:right="360"/>
        <w:jc w:val="center"/>
      </w:pPr>
      <w:r>
        <w:rPr>
          <w:rFonts w:ascii="Palatino Linotype" w:eastAsia="Palatino Linotype" w:hAnsi="Palatino Linotype" w:cs="Palatino Linotype"/>
          <w:b/>
          <w:sz w:val="24"/>
        </w:rPr>
        <w:t xml:space="preserve"> </w:t>
      </w:r>
    </w:p>
    <w:p w:rsidR="00293FD0" w:rsidRDefault="00553A30">
      <w:pPr>
        <w:spacing w:after="0"/>
        <w:ind w:right="421"/>
        <w:jc w:val="center"/>
      </w:pPr>
      <w:r>
        <w:rPr>
          <w:rFonts w:ascii="Palatino Linotype" w:eastAsia="Palatino Linotype" w:hAnsi="Palatino Linotype" w:cs="Palatino Linotype"/>
          <w:b/>
          <w:sz w:val="28"/>
        </w:rPr>
        <w:t xml:space="preserve">June 6–8, 2023 </w:t>
      </w:r>
    </w:p>
    <w:p w:rsidR="00293FD0" w:rsidRDefault="00553A30">
      <w:pPr>
        <w:spacing w:after="0"/>
        <w:ind w:right="360"/>
        <w:jc w:val="center"/>
      </w:pPr>
      <w:r>
        <w:rPr>
          <w:rFonts w:ascii="Palatino Linotype" w:eastAsia="Palatino Linotype" w:hAnsi="Palatino Linotype" w:cs="Palatino Linotype"/>
          <w:b/>
          <w:sz w:val="24"/>
        </w:rPr>
        <w:t xml:space="preserve"> </w:t>
      </w:r>
    </w:p>
    <w:p w:rsidR="00293FD0" w:rsidRDefault="00553A30">
      <w:pPr>
        <w:spacing w:after="964"/>
        <w:ind w:left="2429"/>
      </w:pPr>
      <w:r>
        <w:rPr>
          <w:rFonts w:ascii="Palatino Linotype" w:eastAsia="Palatino Linotype" w:hAnsi="Palatino Linotype" w:cs="Palatino Linotype"/>
          <w:b/>
          <w:sz w:val="20"/>
          <w:u w:val="single" w:color="000000"/>
        </w:rPr>
        <w:t>All times are according to U.S. Eastern Time (ET).</w:t>
      </w:r>
      <w:r>
        <w:rPr>
          <w:rFonts w:ascii="Palatino Linotype" w:eastAsia="Palatino Linotype" w:hAnsi="Palatino Linotype" w:cs="Palatino Linotype"/>
          <w:b/>
          <w:sz w:val="20"/>
        </w:rPr>
        <w:t xml:space="preserve"> </w:t>
      </w:r>
    </w:p>
    <w:p w:rsidR="00293FD0" w:rsidRDefault="00553A30">
      <w:pPr>
        <w:spacing w:after="0"/>
      </w:pPr>
      <w:r>
        <w:rPr>
          <w:rFonts w:ascii="Palatino Linotype" w:eastAsia="Palatino Linotype" w:hAnsi="Palatino Linotype" w:cs="Palatino Linotype"/>
          <w:sz w:val="24"/>
        </w:rPr>
        <w:lastRenderedPageBreak/>
        <w:t xml:space="preserve"> </w:t>
      </w:r>
    </w:p>
    <w:p w:rsidR="00293FD0" w:rsidRDefault="00553A30">
      <w:pPr>
        <w:pStyle w:val="Heading2"/>
        <w:ind w:left="2062" w:right="0"/>
      </w:pPr>
      <w:r>
        <w:t xml:space="preserve">Ronald C. Arnett and Tenacious Hope </w:t>
      </w:r>
    </w:p>
    <w:p w:rsidR="00293FD0" w:rsidRDefault="00553A30">
      <w:pPr>
        <w:spacing w:after="1" w:line="240" w:lineRule="auto"/>
        <w:ind w:left="10" w:right="405" w:hanging="10"/>
        <w:jc w:val="both"/>
      </w:pPr>
      <w:r>
        <w:rPr>
          <w:noProof/>
        </w:rPr>
        <w:drawing>
          <wp:anchor distT="0" distB="0" distL="114300" distR="114300" simplePos="0" relativeHeight="251658240" behindDoc="0" locked="0" layoutInCell="1" allowOverlap="0">
            <wp:simplePos x="0" y="0"/>
            <wp:positionH relativeFrom="column">
              <wp:posOffset>-24511</wp:posOffset>
            </wp:positionH>
            <wp:positionV relativeFrom="paragraph">
              <wp:posOffset>39850</wp:posOffset>
            </wp:positionV>
            <wp:extent cx="2094230" cy="3415030"/>
            <wp:effectExtent l="0" t="0" r="0" b="0"/>
            <wp:wrapSquare wrapText="bothSides"/>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9"/>
                    <a:stretch>
                      <a:fillRect/>
                    </a:stretch>
                  </pic:blipFill>
                  <pic:spPr>
                    <a:xfrm>
                      <a:off x="0" y="0"/>
                      <a:ext cx="2094230" cy="3415030"/>
                    </a:xfrm>
                    <a:prstGeom prst="rect">
                      <a:avLst/>
                    </a:prstGeom>
                  </pic:spPr>
                </pic:pic>
              </a:graphicData>
            </a:graphic>
          </wp:anchor>
        </w:drawing>
      </w:r>
      <w:r>
        <w:rPr>
          <w:rFonts w:ascii="Palatino Linotype" w:eastAsia="Palatino Linotype" w:hAnsi="Palatino Linotype" w:cs="Palatino Linotype"/>
          <w:sz w:val="24"/>
        </w:rPr>
        <w:t>As is evident from a glance at this program, we have organized the 17</w:t>
      </w:r>
      <w:r>
        <w:rPr>
          <w:rFonts w:ascii="Palatino Linotype" w:eastAsia="Palatino Linotype" w:hAnsi="Palatino Linotype" w:cs="Palatino Linotype"/>
          <w:sz w:val="21"/>
          <w:vertAlign w:val="superscript"/>
        </w:rPr>
        <w:t>th</w:t>
      </w:r>
      <w:r>
        <w:rPr>
          <w:rFonts w:ascii="Palatino Linotype" w:eastAsia="Palatino Linotype" w:hAnsi="Palatino Linotype" w:cs="Palatino Linotype"/>
          <w:sz w:val="24"/>
        </w:rPr>
        <w:t xml:space="preserve"> Biennial Communication Ethics Conference around themes characterizing the work of </w:t>
      </w:r>
    </w:p>
    <w:p w:rsidR="00293FD0" w:rsidRDefault="00553A30">
      <w:pPr>
        <w:spacing w:after="0"/>
        <w:ind w:left="-3413" w:right="405" w:hanging="10"/>
        <w:jc w:val="right"/>
      </w:pPr>
      <w:r>
        <w:rPr>
          <w:rFonts w:ascii="Palatino Linotype" w:eastAsia="Palatino Linotype" w:hAnsi="Palatino Linotype" w:cs="Palatino Linotype"/>
          <w:sz w:val="24"/>
        </w:rPr>
        <w:t xml:space="preserve">Ronald C. Arnett (Ph.D., Ohio University, 1978), now </w:t>
      </w:r>
    </w:p>
    <w:p w:rsidR="00293FD0" w:rsidRDefault="00553A30">
      <w:pPr>
        <w:tabs>
          <w:tab w:val="center" w:pos="3920"/>
          <w:tab w:val="center" w:pos="5288"/>
          <w:tab w:val="center" w:pos="6263"/>
          <w:tab w:val="center" w:pos="6923"/>
          <w:tab w:val="center" w:pos="8119"/>
          <w:tab w:val="center" w:pos="9254"/>
        </w:tabs>
        <w:spacing w:after="0"/>
        <w:ind w:left="-3423"/>
      </w:pPr>
      <w:r>
        <w:tab/>
      </w:r>
      <w:r>
        <w:rPr>
          <w:rFonts w:ascii="Palatino Linotype" w:eastAsia="Palatino Linotype" w:hAnsi="Palatino Linotype" w:cs="Palatino Linotype"/>
          <w:sz w:val="24"/>
        </w:rPr>
        <w:t xml:space="preserve">Professor </w:t>
      </w:r>
      <w:r>
        <w:rPr>
          <w:rFonts w:ascii="Palatino Linotype" w:eastAsia="Palatino Linotype" w:hAnsi="Palatino Linotype" w:cs="Palatino Linotype"/>
          <w:sz w:val="24"/>
        </w:rPr>
        <w:tab/>
        <w:t xml:space="preserve">Emeritus </w:t>
      </w:r>
      <w:r>
        <w:rPr>
          <w:rFonts w:ascii="Palatino Linotype" w:eastAsia="Palatino Linotype" w:hAnsi="Palatino Linotype" w:cs="Palatino Linotype"/>
          <w:sz w:val="24"/>
        </w:rPr>
        <w:tab/>
        <w:t xml:space="preserve">of </w:t>
      </w:r>
      <w:r>
        <w:rPr>
          <w:rFonts w:ascii="Palatino Linotype" w:eastAsia="Palatino Linotype" w:hAnsi="Palatino Linotype" w:cs="Palatino Linotype"/>
          <w:sz w:val="24"/>
        </w:rPr>
        <w:tab/>
        <w:t xml:space="preserve">the </w:t>
      </w:r>
      <w:r>
        <w:rPr>
          <w:rFonts w:ascii="Palatino Linotype" w:eastAsia="Palatino Linotype" w:hAnsi="Palatino Linotype" w:cs="Palatino Linotype"/>
          <w:sz w:val="24"/>
        </w:rPr>
        <w:tab/>
        <w:t xml:space="preserve">Department </w:t>
      </w:r>
      <w:r>
        <w:rPr>
          <w:rFonts w:ascii="Palatino Linotype" w:eastAsia="Palatino Linotype" w:hAnsi="Palatino Linotype" w:cs="Palatino Linotype"/>
          <w:sz w:val="24"/>
        </w:rPr>
        <w:tab/>
        <w:t xml:space="preserve">of </w:t>
      </w:r>
    </w:p>
    <w:p w:rsidR="00293FD0" w:rsidRDefault="00553A30">
      <w:pPr>
        <w:spacing w:after="1" w:line="240" w:lineRule="auto"/>
        <w:ind w:left="10" w:right="405" w:hanging="10"/>
        <w:jc w:val="both"/>
      </w:pPr>
      <w:r>
        <w:rPr>
          <w:rFonts w:ascii="Palatino Linotype" w:eastAsia="Palatino Linotype" w:hAnsi="Palatino Linotype" w:cs="Palatino Linotype"/>
          <w:sz w:val="24"/>
        </w:rPr>
        <w:t xml:space="preserve">Communication &amp; Rhetorical Studies. The conference focus, “Communication Ethics as Tenacious Hope,” takes its title from his latest award-winning book, </w:t>
      </w:r>
      <w:r>
        <w:rPr>
          <w:rFonts w:ascii="Palatino Linotype" w:eastAsia="Palatino Linotype" w:hAnsi="Palatino Linotype" w:cs="Palatino Linotype"/>
          <w:i/>
          <w:sz w:val="24"/>
        </w:rPr>
        <w:t xml:space="preserve">Communication Ethics and Tenacious Hope: Contemporary Implications of the Scottish Enlightenment </w:t>
      </w:r>
      <w:r>
        <w:rPr>
          <w:rFonts w:ascii="Palatino Linotype" w:eastAsia="Palatino Linotype" w:hAnsi="Palatino Linotype" w:cs="Palatino Linotype"/>
          <w:sz w:val="24"/>
        </w:rPr>
        <w:t xml:space="preserve">(2022, </w:t>
      </w:r>
      <w:r>
        <w:rPr>
          <w:rFonts w:ascii="Palatino Linotype" w:eastAsia="Palatino Linotype" w:hAnsi="Palatino Linotype" w:cs="Palatino Linotype"/>
          <w:sz w:val="24"/>
        </w:rPr>
        <w:t>SIU Press). Our purpose is to honor his work and legacy in a way consistent with his commitment to the value of work and ideas. We offer thanks to Ronald C. Arnett for his tenacious hope, which formed the foundation for the renewal of this department almos</w:t>
      </w:r>
      <w:r>
        <w:rPr>
          <w:rFonts w:ascii="Palatino Linotype" w:eastAsia="Palatino Linotype" w:hAnsi="Palatino Linotype" w:cs="Palatino Linotype"/>
          <w:sz w:val="24"/>
        </w:rPr>
        <w:t xml:space="preserve">t 30 years ago and provided the impetus for the development of the Rhetoric Ph.D. program two decades ago. </w:t>
      </w:r>
    </w:p>
    <w:p w:rsidR="00293FD0" w:rsidRDefault="00553A30">
      <w:pPr>
        <w:spacing w:after="0"/>
      </w:pPr>
      <w:r>
        <w:rPr>
          <w:rFonts w:ascii="Palatino Linotype" w:eastAsia="Palatino Linotype" w:hAnsi="Palatino Linotype" w:cs="Palatino Linotype"/>
          <w:sz w:val="24"/>
        </w:rPr>
        <w:t xml:space="preserve"> </w:t>
      </w:r>
    </w:p>
    <w:p w:rsidR="00293FD0" w:rsidRDefault="00553A30">
      <w:pPr>
        <w:spacing w:after="1" w:line="240" w:lineRule="auto"/>
        <w:ind w:left="10" w:right="405" w:hanging="10"/>
        <w:jc w:val="both"/>
      </w:pPr>
      <w:r>
        <w:rPr>
          <w:rFonts w:ascii="Palatino Linotype" w:eastAsia="Palatino Linotype" w:hAnsi="Palatino Linotype" w:cs="Palatino Linotype"/>
          <w:sz w:val="24"/>
        </w:rPr>
        <w:t>Ronald C. Arnett was the Patricia Doherty Yoder and Ronald Wolfe Endowed Chair in Communication Ethics (2015–2022) and the Henry Koren, C.S.Sp., E</w:t>
      </w:r>
      <w:r>
        <w:rPr>
          <w:rFonts w:ascii="Palatino Linotype" w:eastAsia="Palatino Linotype" w:hAnsi="Palatino Linotype" w:cs="Palatino Linotype"/>
          <w:sz w:val="24"/>
        </w:rPr>
        <w:t>ndowed Chair for Scholarly Excellence (2010–2015) at Duquesne University. He has co-edited seven books and authored/coauthored twelve books.</w:t>
      </w:r>
      <w:r>
        <w:rPr>
          <w:rFonts w:ascii="Palatino Linotype" w:eastAsia="Palatino Linotype" w:hAnsi="Palatino Linotype" w:cs="Palatino Linotype"/>
          <w:i/>
          <w:sz w:val="24"/>
        </w:rPr>
        <w:t xml:space="preserve"> </w:t>
      </w:r>
      <w:r>
        <w:rPr>
          <w:rFonts w:ascii="Palatino Linotype" w:eastAsia="Palatino Linotype" w:hAnsi="Palatino Linotype" w:cs="Palatino Linotype"/>
          <w:sz w:val="24"/>
        </w:rPr>
        <w:t xml:space="preserve">He is the recipient of nine book awards, including the 2022 Top Book Award (NCA’s Communication Ethics Division, </w:t>
      </w:r>
      <w:r>
        <w:rPr>
          <w:rFonts w:ascii="Palatino Linotype" w:eastAsia="Palatino Linotype" w:hAnsi="Palatino Linotype" w:cs="Palatino Linotype"/>
          <w:i/>
          <w:sz w:val="24"/>
        </w:rPr>
        <w:t>Co</w:t>
      </w:r>
      <w:r>
        <w:rPr>
          <w:rFonts w:ascii="Palatino Linotype" w:eastAsia="Palatino Linotype" w:hAnsi="Palatino Linotype" w:cs="Palatino Linotype"/>
          <w:i/>
          <w:sz w:val="24"/>
        </w:rPr>
        <w:t>mmunication Ethics and Tenacious Hope: Contemporary Implications of the Scottish Enlightenment</w:t>
      </w:r>
      <w:r>
        <w:rPr>
          <w:rFonts w:ascii="Palatino Linotype" w:eastAsia="Palatino Linotype" w:hAnsi="Palatino Linotype" w:cs="Palatino Linotype"/>
          <w:sz w:val="24"/>
        </w:rPr>
        <w:t xml:space="preserve">), the 2017 Top Book Award and 2017 Distinguished Book Award (NCA’s Communication Ethics Division and Philosophy of Communication Division, </w:t>
      </w:r>
      <w:r>
        <w:rPr>
          <w:rFonts w:ascii="Palatino Linotype" w:eastAsia="Palatino Linotype" w:hAnsi="Palatino Linotype" w:cs="Palatino Linotype"/>
          <w:i/>
          <w:sz w:val="24"/>
        </w:rPr>
        <w:t>Levinas’s Rhetorical D</w:t>
      </w:r>
      <w:r>
        <w:rPr>
          <w:rFonts w:ascii="Palatino Linotype" w:eastAsia="Palatino Linotype" w:hAnsi="Palatino Linotype" w:cs="Palatino Linotype"/>
          <w:i/>
          <w:sz w:val="24"/>
        </w:rPr>
        <w:t>emand: The Unending Obligation of Communication Ethics</w:t>
      </w:r>
      <w:r>
        <w:rPr>
          <w:rFonts w:ascii="Palatino Linotype" w:eastAsia="Palatino Linotype" w:hAnsi="Palatino Linotype" w:cs="Palatino Linotype"/>
          <w:sz w:val="24"/>
        </w:rPr>
        <w:t xml:space="preserve">), and the 2013 Top Book Award (NCA’s Communication Ethics Division, </w:t>
      </w:r>
      <w:r>
        <w:rPr>
          <w:rFonts w:ascii="Palatino Linotype" w:eastAsia="Palatino Linotype" w:hAnsi="Palatino Linotype" w:cs="Palatino Linotype"/>
          <w:i/>
          <w:sz w:val="24"/>
        </w:rPr>
        <w:t>Communication Ethics in Dark Times: Hannah Arendt’s Rhetoric of Warning and Hope</w:t>
      </w:r>
      <w:r>
        <w:rPr>
          <w:rFonts w:ascii="Palatino Linotype" w:eastAsia="Palatino Linotype" w:hAnsi="Palatino Linotype" w:cs="Palatino Linotype"/>
          <w:sz w:val="24"/>
        </w:rPr>
        <w:t>). In 2017, he was named Distinguished Scholar by the</w:t>
      </w:r>
      <w:r>
        <w:rPr>
          <w:rFonts w:ascii="Palatino Linotype" w:eastAsia="Palatino Linotype" w:hAnsi="Palatino Linotype" w:cs="Palatino Linotype"/>
          <w:sz w:val="24"/>
        </w:rPr>
        <w:t xml:space="preserve"> National Communication Association. He is the recipient of the 2013 Presidential Award for Excellence in Scholarship from Duquesne University and is the recipient of the 2005 Scholar of the Year Award from the Religious Communication Association. Arnett w</w:t>
      </w:r>
      <w:r>
        <w:rPr>
          <w:rFonts w:ascii="Palatino Linotype" w:eastAsia="Palatino Linotype" w:hAnsi="Palatino Linotype" w:cs="Palatino Linotype"/>
          <w:sz w:val="24"/>
        </w:rPr>
        <w:t xml:space="preserve">as named Centennial Scholar of Communication and Centennial Scholar of Philosophy of Communication by the Eastern Communication Association in 2009 and received its Distinguished Service Award in 2019. Arnett has completed three editorships for the </w:t>
      </w:r>
      <w:r>
        <w:rPr>
          <w:rFonts w:ascii="Palatino Linotype" w:eastAsia="Palatino Linotype" w:hAnsi="Palatino Linotype" w:cs="Palatino Linotype"/>
          <w:i/>
          <w:sz w:val="24"/>
        </w:rPr>
        <w:t>Journal</w:t>
      </w:r>
      <w:r>
        <w:rPr>
          <w:rFonts w:ascii="Palatino Linotype" w:eastAsia="Palatino Linotype" w:hAnsi="Palatino Linotype" w:cs="Palatino Linotype"/>
          <w:i/>
          <w:sz w:val="24"/>
        </w:rPr>
        <w:t xml:space="preserve"> of Communication and Religion</w:t>
      </w:r>
      <w:r>
        <w:rPr>
          <w:rFonts w:ascii="Palatino Linotype" w:eastAsia="Palatino Linotype" w:hAnsi="Palatino Linotype" w:cs="Palatino Linotype"/>
          <w:sz w:val="24"/>
        </w:rPr>
        <w:t xml:space="preserve"> and is the former editor of the </w:t>
      </w:r>
      <w:r>
        <w:rPr>
          <w:rFonts w:ascii="Palatino Linotype" w:eastAsia="Palatino Linotype" w:hAnsi="Palatino Linotype" w:cs="Palatino Linotype"/>
          <w:i/>
          <w:sz w:val="24"/>
        </w:rPr>
        <w:t>Review of Communication</w:t>
      </w:r>
      <w:r>
        <w:rPr>
          <w:rFonts w:ascii="Palatino Linotype" w:eastAsia="Palatino Linotype" w:hAnsi="Palatino Linotype" w:cs="Palatino Linotype"/>
          <w:sz w:val="24"/>
        </w:rPr>
        <w:t xml:space="preserve">. He has also served as the Executive Director of the Pennsylvania </w:t>
      </w:r>
      <w:r>
        <w:rPr>
          <w:rFonts w:ascii="Palatino Linotype" w:eastAsia="Palatino Linotype" w:hAnsi="Palatino Linotype" w:cs="Palatino Linotype"/>
          <w:sz w:val="24"/>
        </w:rPr>
        <w:lastRenderedPageBreak/>
        <w:t>Communication Association, Executive Director of the Eastern Communication Association, and President o</w:t>
      </w:r>
      <w:r>
        <w:rPr>
          <w:rFonts w:ascii="Palatino Linotype" w:eastAsia="Palatino Linotype" w:hAnsi="Palatino Linotype" w:cs="Palatino Linotype"/>
          <w:sz w:val="24"/>
        </w:rPr>
        <w:t xml:space="preserve">f the Semiotic Society of America. </w:t>
      </w:r>
    </w:p>
    <w:p w:rsidR="00293FD0" w:rsidRDefault="00553A30">
      <w:pPr>
        <w:spacing w:after="394"/>
      </w:pPr>
      <w:r>
        <w:rPr>
          <w:rFonts w:ascii="Palatino Linotype" w:eastAsia="Palatino Linotype" w:hAnsi="Palatino Linotype" w:cs="Palatino Linotype"/>
          <w:i/>
          <w:sz w:val="24"/>
        </w:rPr>
        <w:t xml:space="preserve"> </w:t>
      </w:r>
    </w:p>
    <w:p w:rsidR="00293FD0" w:rsidRDefault="00553A30">
      <w:pPr>
        <w:tabs>
          <w:tab w:val="center" w:pos="4682"/>
        </w:tabs>
        <w:spacing w:after="5" w:line="248" w:lineRule="auto"/>
        <w:ind w:left="-15"/>
      </w:pPr>
      <w:r>
        <w:rPr>
          <w:rFonts w:ascii="Palatino Linotype" w:eastAsia="Palatino Linotype" w:hAnsi="Palatino Linotype" w:cs="Palatino Linotype"/>
          <w:sz w:val="20"/>
        </w:rPr>
        <w:t xml:space="preserve"> </w:t>
      </w:r>
      <w:r>
        <w:rPr>
          <w:rFonts w:ascii="Palatino Linotype" w:eastAsia="Palatino Linotype" w:hAnsi="Palatino Linotype" w:cs="Palatino Linotype"/>
          <w:sz w:val="20"/>
        </w:rPr>
        <w:tab/>
        <w:t xml:space="preserve">1 </w:t>
      </w:r>
    </w:p>
    <w:p w:rsidR="00293FD0" w:rsidRDefault="00553A30">
      <w:pPr>
        <w:pStyle w:val="Heading2"/>
        <w:ind w:left="2062" w:right="0"/>
      </w:pPr>
      <w:r>
        <w:t xml:space="preserve">Ronald C. Arnett and Tenacious Hope </w:t>
      </w:r>
    </w:p>
    <w:p w:rsidR="00293FD0" w:rsidRDefault="00553A30">
      <w:pPr>
        <w:spacing w:after="29" w:line="240" w:lineRule="auto"/>
        <w:ind w:left="10" w:right="405" w:hanging="10"/>
        <w:jc w:val="both"/>
      </w:pPr>
      <w:r>
        <w:rPr>
          <w:rFonts w:ascii="Palatino Linotype" w:eastAsia="Palatino Linotype" w:hAnsi="Palatino Linotype" w:cs="Palatino Linotype"/>
          <w:sz w:val="24"/>
        </w:rPr>
        <w:t xml:space="preserve">The metaphor of tenacious hope appears in many of Arnett’s works. </w:t>
      </w:r>
      <w:r>
        <w:rPr>
          <w:rFonts w:ascii="Palatino Linotype" w:eastAsia="Palatino Linotype" w:hAnsi="Palatino Linotype" w:cs="Palatino Linotype"/>
          <w:sz w:val="24"/>
        </w:rPr>
        <w:t>For Arnett, tenacious hope “lives in the actions of those who do not cease laboring and struggling for change— no matter the obstacles or difficulties” (Arnett, 2015, p. 262). Tenacious hope “opens the world to work that requires participation without guar</w:t>
      </w:r>
      <w:r>
        <w:rPr>
          <w:rFonts w:ascii="Palatino Linotype" w:eastAsia="Palatino Linotype" w:hAnsi="Palatino Linotype" w:cs="Palatino Linotype"/>
          <w:sz w:val="24"/>
        </w:rPr>
        <w:t>antee of outcome” (Arnett, 2015, p. 4). Tenacious hope counteracts consumeristic optimism, which expects the world to meet one’s expectations and demands for the future. Optimism anticipates that “all will work out on its own,” ignoring the command of real</w:t>
      </w:r>
      <w:r>
        <w:rPr>
          <w:rFonts w:ascii="Palatino Linotype" w:eastAsia="Palatino Linotype" w:hAnsi="Palatino Linotype" w:cs="Palatino Linotype"/>
          <w:sz w:val="24"/>
        </w:rPr>
        <w:t>ity to participate and labor for new possibilities. In contrast, tenacious hope propels one to roll up one’s sleeves and walk through the “mud of everyday life” with others (Arnett &amp; Arneson, 1999, p. 32). Tenacious hope recognizes a responsibility to labo</w:t>
      </w:r>
      <w:r>
        <w:rPr>
          <w:rFonts w:ascii="Palatino Linotype" w:eastAsia="Palatino Linotype" w:hAnsi="Palatino Linotype" w:cs="Palatino Linotype"/>
          <w:sz w:val="24"/>
        </w:rPr>
        <w:t xml:space="preserve">r for what matters, even if all efforts resemble the absurd akin to Sisyphus pushing his rock up a mountain only to watch it roll down again (Arnett, 2020; Camus, 1955): “Somehow, human beings put one foot in front of another with a ‘tenacious hope’ . . . </w:t>
      </w:r>
      <w:r>
        <w:rPr>
          <w:rFonts w:ascii="Palatino Linotype" w:eastAsia="Palatino Linotype" w:hAnsi="Palatino Linotype" w:cs="Palatino Linotype"/>
          <w:sz w:val="24"/>
        </w:rPr>
        <w:t>that meaning will eventually resurface from a given moment of eclipse” (Arnett, 2020, p. 6). Tenacious hope flips absurdity on its head, finding opportunity to move in a positive direction despite incomprehensible conditions. Tenacious hope has implication</w:t>
      </w:r>
      <w:r>
        <w:rPr>
          <w:rFonts w:ascii="Palatino Linotype" w:eastAsia="Palatino Linotype" w:hAnsi="Palatino Linotype" w:cs="Palatino Linotype"/>
          <w:sz w:val="24"/>
        </w:rPr>
        <w:t>s for dialogue, existential homelessness, and communication ethics.</w:t>
      </w:r>
      <w:r>
        <w:rPr>
          <w:rFonts w:ascii="Palatino Linotype" w:eastAsia="Palatino Linotype" w:hAnsi="Palatino Linotype" w:cs="Palatino Linotype"/>
          <w:sz w:val="21"/>
          <w:vertAlign w:val="superscript"/>
        </w:rPr>
        <w:footnoteReference w:id="1"/>
      </w:r>
      <w:r>
        <w:rPr>
          <w:rFonts w:ascii="Palatino Linotype" w:eastAsia="Palatino Linotype" w:hAnsi="Palatino Linotype" w:cs="Palatino Linotype"/>
          <w:sz w:val="24"/>
        </w:rPr>
        <w:t xml:space="preserve"> </w:t>
      </w:r>
    </w:p>
    <w:p w:rsidR="00293FD0" w:rsidRDefault="00553A30">
      <w:pPr>
        <w:spacing w:after="0"/>
      </w:pPr>
      <w:r>
        <w:rPr>
          <w:rFonts w:ascii="Palatino Linotype" w:eastAsia="Palatino Linotype" w:hAnsi="Palatino Linotype" w:cs="Palatino Linotype"/>
          <w:sz w:val="24"/>
        </w:rPr>
        <w:t xml:space="preserve"> </w:t>
      </w:r>
    </w:p>
    <w:p w:rsidR="00293FD0" w:rsidRDefault="00553A30">
      <w:pPr>
        <w:spacing w:after="0"/>
      </w:pPr>
      <w:r>
        <w:rPr>
          <w:rFonts w:ascii="Palatino Linotype" w:eastAsia="Palatino Linotype" w:hAnsi="Palatino Linotype" w:cs="Palatino Linotype"/>
          <w:b/>
          <w:sz w:val="24"/>
        </w:rPr>
        <w:t xml:space="preserve">References </w:t>
      </w:r>
    </w:p>
    <w:p w:rsidR="00293FD0" w:rsidRDefault="00553A30">
      <w:pPr>
        <w:spacing w:after="0"/>
      </w:pPr>
      <w:r>
        <w:rPr>
          <w:rFonts w:ascii="Palatino Linotype" w:eastAsia="Palatino Linotype" w:hAnsi="Palatino Linotype" w:cs="Palatino Linotype"/>
          <w:sz w:val="24"/>
        </w:rPr>
        <w:t xml:space="preserve"> </w:t>
      </w:r>
    </w:p>
    <w:p w:rsidR="00293FD0" w:rsidRDefault="00553A30">
      <w:pPr>
        <w:spacing w:after="1" w:line="240" w:lineRule="auto"/>
        <w:ind w:left="720" w:right="405" w:hanging="720"/>
        <w:jc w:val="both"/>
      </w:pPr>
      <w:r>
        <w:rPr>
          <w:rFonts w:ascii="Palatino Linotype" w:eastAsia="Palatino Linotype" w:hAnsi="Palatino Linotype" w:cs="Palatino Linotype"/>
          <w:sz w:val="24"/>
        </w:rPr>
        <w:t xml:space="preserve">Arnett, R. C. (2015). Communicative meeting: From Pangloss to tenacious hope. In P. J. Gehrke &amp; W. M. Keith (Eds.), </w:t>
      </w:r>
      <w:r>
        <w:rPr>
          <w:rFonts w:ascii="Palatino Linotype" w:eastAsia="Palatino Linotype" w:hAnsi="Palatino Linotype" w:cs="Palatino Linotype"/>
          <w:i/>
          <w:sz w:val="24"/>
        </w:rPr>
        <w:t>A century of communication studies: The unfinished conversation</w:t>
      </w:r>
      <w:r>
        <w:rPr>
          <w:rFonts w:ascii="Palatino Linotype" w:eastAsia="Palatino Linotype" w:hAnsi="Palatino Linotype" w:cs="Palatino Linotype"/>
          <w:sz w:val="24"/>
        </w:rPr>
        <w:t xml:space="preserve"> (pp. 261–285). New York: Routledge. </w:t>
      </w:r>
    </w:p>
    <w:p w:rsidR="00293FD0" w:rsidRDefault="00553A30">
      <w:pPr>
        <w:spacing w:after="1" w:line="240" w:lineRule="auto"/>
        <w:ind w:left="720" w:right="405" w:hanging="720"/>
        <w:jc w:val="both"/>
      </w:pPr>
      <w:r>
        <w:rPr>
          <w:rFonts w:ascii="Palatino Linotype" w:eastAsia="Palatino Linotype" w:hAnsi="Palatino Linotype" w:cs="Palatino Linotype"/>
          <w:sz w:val="24"/>
        </w:rPr>
        <w:t xml:space="preserve">Arnett, R. C. (2020). Communication pedagogy: The coronavirus pandemic. </w:t>
      </w:r>
      <w:r>
        <w:rPr>
          <w:rFonts w:ascii="Palatino Linotype" w:eastAsia="Palatino Linotype" w:hAnsi="Palatino Linotype" w:cs="Palatino Linotype"/>
          <w:i/>
          <w:sz w:val="24"/>
        </w:rPr>
        <w:t>Journal of Communication Pedagogy</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3</w:t>
      </w:r>
      <w:r>
        <w:rPr>
          <w:rFonts w:ascii="Palatino Linotype" w:eastAsia="Palatino Linotype" w:hAnsi="Palatino Linotype" w:cs="Palatino Linotype"/>
          <w:sz w:val="24"/>
        </w:rPr>
        <w:t xml:space="preserve">, 5–10. </w:t>
      </w:r>
    </w:p>
    <w:p w:rsidR="00293FD0" w:rsidRDefault="00553A30">
      <w:pPr>
        <w:spacing w:after="0" w:line="242" w:lineRule="auto"/>
        <w:ind w:left="720" w:hanging="720"/>
      </w:pPr>
      <w:r>
        <w:rPr>
          <w:rFonts w:ascii="Palatino Linotype" w:eastAsia="Palatino Linotype" w:hAnsi="Palatino Linotype" w:cs="Palatino Linotype"/>
          <w:sz w:val="24"/>
        </w:rPr>
        <w:t xml:space="preserve">Arnett, R. C., &amp; Arneson, P. (1999). </w:t>
      </w:r>
      <w:r>
        <w:rPr>
          <w:rFonts w:ascii="Palatino Linotype" w:eastAsia="Palatino Linotype" w:hAnsi="Palatino Linotype" w:cs="Palatino Linotype"/>
          <w:i/>
          <w:sz w:val="24"/>
        </w:rPr>
        <w:t>D</w:t>
      </w:r>
      <w:r>
        <w:rPr>
          <w:rFonts w:ascii="Palatino Linotype" w:eastAsia="Palatino Linotype" w:hAnsi="Palatino Linotype" w:cs="Palatino Linotype"/>
          <w:i/>
          <w:sz w:val="24"/>
        </w:rPr>
        <w:t>ialogic civility in a cynical age: Community, hope, and interpersonal relationships</w:t>
      </w:r>
      <w:r>
        <w:rPr>
          <w:rFonts w:ascii="Palatino Linotype" w:eastAsia="Palatino Linotype" w:hAnsi="Palatino Linotype" w:cs="Palatino Linotype"/>
          <w:sz w:val="24"/>
        </w:rPr>
        <w:t xml:space="preserve">. Albany: State University of New York Press. </w:t>
      </w:r>
    </w:p>
    <w:p w:rsidR="00293FD0" w:rsidRDefault="00553A30">
      <w:pPr>
        <w:spacing w:after="3226" w:line="240" w:lineRule="auto"/>
        <w:ind w:left="10" w:right="405" w:hanging="10"/>
        <w:jc w:val="both"/>
      </w:pPr>
      <w:r>
        <w:rPr>
          <w:rFonts w:ascii="Palatino Linotype" w:eastAsia="Palatino Linotype" w:hAnsi="Palatino Linotype" w:cs="Palatino Linotype"/>
          <w:sz w:val="24"/>
        </w:rPr>
        <w:lastRenderedPageBreak/>
        <w:t xml:space="preserve">Camus, A. (1955). </w:t>
      </w:r>
      <w:r>
        <w:rPr>
          <w:rFonts w:ascii="Palatino Linotype" w:eastAsia="Palatino Linotype" w:hAnsi="Palatino Linotype" w:cs="Palatino Linotype"/>
          <w:i/>
          <w:sz w:val="24"/>
        </w:rPr>
        <w:t xml:space="preserve">The myth of Sisyphus </w:t>
      </w:r>
      <w:r>
        <w:rPr>
          <w:rFonts w:ascii="Palatino Linotype" w:eastAsia="Palatino Linotype" w:hAnsi="Palatino Linotype" w:cs="Palatino Linotype"/>
          <w:sz w:val="24"/>
        </w:rPr>
        <w:t>(J. O’Brien, Trans.). New York: Vintage Books.</w:t>
      </w:r>
    </w:p>
    <w:p w:rsidR="00293FD0" w:rsidRDefault="00553A30">
      <w:pPr>
        <w:spacing w:after="0"/>
      </w:pPr>
      <w:r>
        <w:rPr>
          <w:noProof/>
        </w:rPr>
        <mc:AlternateContent>
          <mc:Choice Requires="wpg">
            <w:drawing>
              <wp:inline distT="0" distB="0" distL="0" distR="0">
                <wp:extent cx="1828800" cy="6096"/>
                <wp:effectExtent l="0" t="0" r="0" b="0"/>
                <wp:docPr id="46201" name="Group 46201"/>
                <wp:cNvGraphicFramePr/>
                <a:graphic xmlns:a="http://schemas.openxmlformats.org/drawingml/2006/main">
                  <a:graphicData uri="http://schemas.microsoft.com/office/word/2010/wordprocessingGroup">
                    <wpg:wgp>
                      <wpg:cNvGrpSpPr/>
                      <wpg:grpSpPr>
                        <a:xfrm>
                          <a:off x="0" y="0"/>
                          <a:ext cx="1828800" cy="6096"/>
                          <a:chOff x="0" y="0"/>
                          <a:chExt cx="1828800" cy="6096"/>
                        </a:xfrm>
                      </wpg:grpSpPr>
                      <wps:wsp>
                        <wps:cNvPr id="52624" name="Shape 5262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201" style="width:144pt;height:0.47998pt;mso-position-horizontal-relative:char;mso-position-vertical-relative:line" coordsize="18288,60">
                <v:shape id="Shape 52625"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rsidR="00293FD0" w:rsidRDefault="00553A30">
      <w:pPr>
        <w:spacing w:after="0"/>
        <w:ind w:left="-977" w:right="-538"/>
      </w:pPr>
      <w:r>
        <w:rPr>
          <w:noProof/>
        </w:rPr>
        <w:lastRenderedPageBreak/>
        <w:drawing>
          <wp:inline distT="0" distB="0" distL="0" distR="0">
            <wp:extent cx="7171945" cy="9619489"/>
            <wp:effectExtent l="0" t="0" r="0" b="0"/>
            <wp:docPr id="51343" name="Picture 51343"/>
            <wp:cNvGraphicFramePr/>
            <a:graphic xmlns:a="http://schemas.openxmlformats.org/drawingml/2006/main">
              <a:graphicData uri="http://schemas.openxmlformats.org/drawingml/2006/picture">
                <pic:pic xmlns:pic="http://schemas.openxmlformats.org/drawingml/2006/picture">
                  <pic:nvPicPr>
                    <pic:cNvPr id="51343" name="Picture 51343"/>
                    <pic:cNvPicPr/>
                  </pic:nvPicPr>
                  <pic:blipFill>
                    <a:blip r:embed="rId10"/>
                    <a:stretch>
                      <a:fillRect/>
                    </a:stretch>
                  </pic:blipFill>
                  <pic:spPr>
                    <a:xfrm>
                      <a:off x="0" y="0"/>
                      <a:ext cx="7171945" cy="9619489"/>
                    </a:xfrm>
                    <a:prstGeom prst="rect">
                      <a:avLst/>
                    </a:prstGeom>
                  </pic:spPr>
                </pic:pic>
              </a:graphicData>
            </a:graphic>
          </wp:inline>
        </w:drawing>
      </w:r>
    </w:p>
    <w:p w:rsidR="00293FD0" w:rsidRDefault="00553A30">
      <w:pPr>
        <w:pStyle w:val="Heading2"/>
        <w:spacing w:after="228"/>
        <w:ind w:left="0" w:right="3993" w:firstLine="0"/>
        <w:jc w:val="right"/>
      </w:pPr>
      <w:r>
        <w:lastRenderedPageBreak/>
        <w:t xml:space="preserve">Program at a Glance </w:t>
      </w:r>
    </w:p>
    <w:p w:rsidR="00293FD0" w:rsidRDefault="00553A30">
      <w:pPr>
        <w:spacing w:after="0"/>
      </w:pPr>
      <w:r>
        <w:rPr>
          <w:rFonts w:ascii="Palatino Linotype" w:eastAsia="Palatino Linotype" w:hAnsi="Palatino Linotype" w:cs="Palatino Linotype"/>
          <w:b/>
          <w:sz w:val="20"/>
        </w:rPr>
        <w:t xml:space="preserve"> </w:t>
      </w:r>
    </w:p>
    <w:tbl>
      <w:tblPr>
        <w:tblStyle w:val="TableGrid"/>
        <w:tblW w:w="9360" w:type="dxa"/>
        <w:tblInd w:w="5" w:type="dxa"/>
        <w:tblCellMar>
          <w:top w:w="4" w:type="dxa"/>
          <w:left w:w="110" w:type="dxa"/>
          <w:bottom w:w="0" w:type="dxa"/>
          <w:right w:w="28" w:type="dxa"/>
        </w:tblCellMar>
        <w:tblLook w:val="04A0" w:firstRow="1" w:lastRow="0" w:firstColumn="1" w:lastColumn="0" w:noHBand="0" w:noVBand="1"/>
      </w:tblPr>
      <w:tblGrid>
        <w:gridCol w:w="3120"/>
        <w:gridCol w:w="3120"/>
        <w:gridCol w:w="3120"/>
      </w:tblGrid>
      <w:tr w:rsidR="00293FD0">
        <w:trPr>
          <w:trHeight w:val="312"/>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Day 1: Tuesd</w:t>
            </w:r>
            <w:r>
              <w:rPr>
                <w:rFonts w:ascii="Palatino Linotype" w:eastAsia="Palatino Linotype" w:hAnsi="Palatino Linotype" w:cs="Palatino Linotype"/>
                <w:b/>
                <w:sz w:val="20"/>
              </w:rPr>
              <w:t xml:space="preserve">ay, June 6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Day 2: Wednesday, June 7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Day 3: Thursday, June 8 </w:t>
            </w:r>
          </w:p>
        </w:tc>
      </w:tr>
      <w:tr w:rsidR="00293FD0">
        <w:trPr>
          <w:trHeight w:val="547"/>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8:30–9:00 AM</w:t>
            </w:r>
            <w:r>
              <w:rPr>
                <w:rFonts w:ascii="Palatino Linotype" w:eastAsia="Palatino Linotype" w:hAnsi="Palatino Linotype" w:cs="Palatino Linotype"/>
                <w:sz w:val="20"/>
              </w:rPr>
              <w:t xml:space="preserve"> </w:t>
            </w:r>
            <w:r>
              <w:rPr>
                <w:rFonts w:ascii="Palatino Linotype" w:eastAsia="Palatino Linotype" w:hAnsi="Palatino Linotype" w:cs="Palatino Linotype"/>
                <w:b/>
                <w:sz w:val="20"/>
              </w:rPr>
              <w:t xml:space="preserve">Opening Blessing </w:t>
            </w:r>
          </w:p>
          <w:p w:rsidR="00293FD0" w:rsidRDefault="00553A30">
            <w:pPr>
              <w:spacing w:after="0"/>
            </w:pPr>
            <w:r>
              <w:rPr>
                <w:rFonts w:ascii="Palatino Linotype" w:eastAsia="Palatino Linotype" w:hAnsi="Palatino Linotype" w:cs="Palatino Linotype"/>
                <w:b/>
                <w:sz w:val="20"/>
              </w:rPr>
              <w:t>&amp; Conference Welcome</w:t>
            </w:r>
            <w:r>
              <w:rPr>
                <w:rFonts w:ascii="Palatino Linotype" w:eastAsia="Palatino Linotype" w:hAnsi="Palatino Linotype" w:cs="Palatino Linotype"/>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8:45 AM </w:t>
            </w:r>
          </w:p>
          <w:p w:rsidR="00293FD0" w:rsidRDefault="00553A30">
            <w:pPr>
              <w:spacing w:after="0"/>
            </w:pPr>
            <w:r>
              <w:rPr>
                <w:rFonts w:ascii="Palatino Linotype" w:eastAsia="Palatino Linotype" w:hAnsi="Palatino Linotype" w:cs="Palatino Linotype"/>
                <w:sz w:val="20"/>
              </w:rPr>
              <w:t>Zoom link opens</w:t>
            </w:r>
            <w:r>
              <w:rPr>
                <w:rFonts w:ascii="Palatino Linotype" w:eastAsia="Palatino Linotype" w:hAnsi="Palatino Linotype" w:cs="Palatino Linotype"/>
                <w:b/>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8:45 AM </w:t>
            </w:r>
          </w:p>
          <w:p w:rsidR="00293FD0" w:rsidRDefault="00553A30">
            <w:pPr>
              <w:spacing w:after="0"/>
            </w:pPr>
            <w:r>
              <w:rPr>
                <w:rFonts w:ascii="Palatino Linotype" w:eastAsia="Palatino Linotype" w:hAnsi="Palatino Linotype" w:cs="Palatino Linotype"/>
                <w:sz w:val="20"/>
              </w:rPr>
              <w:t>Zoom link opens</w:t>
            </w:r>
            <w:r>
              <w:rPr>
                <w:rFonts w:ascii="Palatino Linotype" w:eastAsia="Palatino Linotype" w:hAnsi="Palatino Linotype" w:cs="Palatino Linotype"/>
                <w:b/>
                <w:sz w:val="20"/>
              </w:rPr>
              <w:t xml:space="preserve"> </w:t>
            </w:r>
          </w:p>
        </w:tc>
      </w:tr>
      <w:tr w:rsidR="00293FD0">
        <w:trPr>
          <w:trHeight w:val="1901"/>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9:00–10:00 AM  </w:t>
            </w:r>
          </w:p>
          <w:p w:rsidR="00293FD0" w:rsidRDefault="00553A30">
            <w:pPr>
              <w:spacing w:after="0" w:line="237" w:lineRule="auto"/>
              <w:ind w:right="843"/>
            </w:pPr>
            <w:r>
              <w:rPr>
                <w:rFonts w:ascii="Palatino Linotype" w:eastAsia="Palatino Linotype" w:hAnsi="Palatino Linotype" w:cs="Palatino Linotype"/>
                <w:b/>
                <w:sz w:val="20"/>
              </w:rPr>
              <w:t xml:space="preserve">Keynote Address: Amit Pinchevski </w:t>
            </w:r>
          </w:p>
          <w:p w:rsidR="00293FD0" w:rsidRDefault="00553A30">
            <w:pPr>
              <w:spacing w:after="0"/>
            </w:pPr>
            <w:r>
              <w:rPr>
                <w:rFonts w:ascii="Palatino Linotype" w:eastAsia="Palatino Linotype" w:hAnsi="Palatino Linotype" w:cs="Palatino Linotype"/>
                <w:sz w:val="20"/>
              </w:rPr>
              <w:t xml:space="preserve">“Beyond Dialogue: </w:t>
            </w:r>
          </w:p>
          <w:p w:rsidR="00293FD0" w:rsidRDefault="00553A30">
            <w:pPr>
              <w:spacing w:after="0"/>
            </w:pPr>
            <w:r>
              <w:rPr>
                <w:rFonts w:ascii="Palatino Linotype" w:eastAsia="Palatino Linotype" w:hAnsi="Palatino Linotype" w:cs="Palatino Linotype"/>
                <w:sz w:val="20"/>
              </w:rPr>
              <w:t xml:space="preserve">Communication Ethics Between </w:t>
            </w:r>
          </w:p>
          <w:p w:rsidR="00293FD0" w:rsidRDefault="00553A30">
            <w:pPr>
              <w:spacing w:after="0"/>
            </w:pPr>
            <w:r>
              <w:rPr>
                <w:rFonts w:ascii="Palatino Linotype" w:eastAsia="Palatino Linotype" w:hAnsi="Palatino Linotype" w:cs="Palatino Linotype"/>
                <w:sz w:val="20"/>
              </w:rPr>
              <w:t xml:space="preserve">Interpersonal and Impersonal”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line="239" w:lineRule="auto"/>
              <w:ind w:right="378"/>
            </w:pPr>
            <w:r>
              <w:rPr>
                <w:rFonts w:ascii="Palatino Linotype" w:eastAsia="Palatino Linotype" w:hAnsi="Palatino Linotype" w:cs="Palatino Linotype"/>
                <w:b/>
                <w:sz w:val="20"/>
              </w:rPr>
              <w:t>9:00–10:15 AM</w:t>
            </w:r>
            <w:r>
              <w:rPr>
                <w:rFonts w:ascii="Palatino Linotype" w:eastAsia="Palatino Linotype" w:hAnsi="Palatino Linotype" w:cs="Palatino Linotype"/>
                <w:sz w:val="20"/>
              </w:rPr>
              <w:t xml:space="preserve"> </w:t>
            </w:r>
            <w:r>
              <w:rPr>
                <w:rFonts w:ascii="Palatino Linotype" w:eastAsia="Palatino Linotype" w:hAnsi="Palatino Linotype" w:cs="Palatino Linotype"/>
                <w:b/>
                <w:sz w:val="20"/>
              </w:rPr>
              <w:t xml:space="preserve">Session 4 </w:t>
            </w:r>
            <w:r>
              <w:rPr>
                <w:rFonts w:ascii="Palatino Linotype" w:eastAsia="Palatino Linotype" w:hAnsi="Palatino Linotype" w:cs="Palatino Linotype"/>
                <w:sz w:val="20"/>
              </w:rPr>
              <w:t xml:space="preserve">4A: Communication Ethics in the Classroom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4B: Communication Media </w:t>
            </w:r>
          </w:p>
          <w:p w:rsidR="00293FD0" w:rsidRDefault="00553A30">
            <w:pPr>
              <w:spacing w:after="0"/>
            </w:pPr>
            <w:r>
              <w:rPr>
                <w:rFonts w:ascii="Palatino Linotype" w:eastAsia="Palatino Linotype" w:hAnsi="Palatino Linotype" w:cs="Palatino Linotype"/>
                <w:sz w:val="20"/>
              </w:rPr>
              <w:t xml:space="preserve">Ethics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line="241" w:lineRule="auto"/>
              <w:ind w:right="420"/>
            </w:pPr>
            <w:r>
              <w:rPr>
                <w:rFonts w:ascii="Palatino Linotype" w:eastAsia="Palatino Linotype" w:hAnsi="Palatino Linotype" w:cs="Palatino Linotype"/>
                <w:b/>
                <w:sz w:val="20"/>
              </w:rPr>
              <w:t xml:space="preserve">9:00–10:15 AM Session 7 </w:t>
            </w:r>
            <w:r>
              <w:rPr>
                <w:rFonts w:ascii="Palatino Linotype" w:eastAsia="Palatino Linotype" w:hAnsi="Palatino Linotype" w:cs="Palatino Linotype"/>
                <w:sz w:val="20"/>
              </w:rPr>
              <w:t xml:space="preserve">7A: Arnett, Tenacious Hope, </w:t>
            </w:r>
          </w:p>
          <w:p w:rsidR="00293FD0" w:rsidRDefault="00553A30">
            <w:pPr>
              <w:spacing w:after="0"/>
            </w:pPr>
            <w:r>
              <w:rPr>
                <w:rFonts w:ascii="Palatino Linotype" w:eastAsia="Palatino Linotype" w:hAnsi="Palatino Linotype" w:cs="Palatino Linotype"/>
                <w:sz w:val="20"/>
              </w:rPr>
              <w:t xml:space="preserve">and the Unity of Contraries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7B: </w:t>
            </w:r>
            <w:r>
              <w:rPr>
                <w:rFonts w:ascii="Palatino Linotype" w:eastAsia="Palatino Linotype" w:hAnsi="Palatino Linotype" w:cs="Palatino Linotype"/>
                <w:sz w:val="20"/>
              </w:rPr>
              <w:t xml:space="preserve">Communication Ethics and </w:t>
            </w:r>
          </w:p>
          <w:p w:rsidR="00293FD0" w:rsidRDefault="00553A30">
            <w:pPr>
              <w:spacing w:after="0"/>
            </w:pPr>
            <w:r>
              <w:rPr>
                <w:rFonts w:ascii="Palatino Linotype" w:eastAsia="Palatino Linotype" w:hAnsi="Palatino Linotype" w:cs="Palatino Linotype"/>
                <w:sz w:val="20"/>
              </w:rPr>
              <w:t xml:space="preserve">Marshall McLuhan </w:t>
            </w:r>
          </w:p>
          <w:p w:rsidR="00293FD0" w:rsidRDefault="00553A30">
            <w:pPr>
              <w:spacing w:after="0"/>
            </w:pPr>
            <w:r>
              <w:rPr>
                <w:rFonts w:ascii="Palatino Linotype" w:eastAsia="Palatino Linotype" w:hAnsi="Palatino Linotype" w:cs="Palatino Linotype"/>
                <w:sz w:val="20"/>
              </w:rPr>
              <w:t xml:space="preserve"> </w:t>
            </w:r>
          </w:p>
        </w:tc>
      </w:tr>
      <w:tr w:rsidR="00293FD0">
        <w:trPr>
          <w:trHeight w:val="4056"/>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10:15–11:45 AM Session 1 </w:t>
            </w:r>
          </w:p>
          <w:p w:rsidR="00293FD0" w:rsidRDefault="00553A30">
            <w:pPr>
              <w:spacing w:after="0"/>
            </w:pPr>
            <w:r>
              <w:rPr>
                <w:rFonts w:ascii="Palatino Linotype" w:eastAsia="Palatino Linotype" w:hAnsi="Palatino Linotype" w:cs="Palatino Linotype"/>
                <w:sz w:val="20"/>
              </w:rPr>
              <w:t xml:space="preserve">1A: A Unique Voice: An African </w:t>
            </w:r>
          </w:p>
          <w:p w:rsidR="00293FD0" w:rsidRDefault="00553A30">
            <w:pPr>
              <w:spacing w:after="0"/>
            </w:pPr>
            <w:r>
              <w:rPr>
                <w:rFonts w:ascii="Palatino Linotype" w:eastAsia="Palatino Linotype" w:hAnsi="Palatino Linotype" w:cs="Palatino Linotype"/>
                <w:sz w:val="20"/>
              </w:rPr>
              <w:t xml:space="preserve">American Perspective of </w:t>
            </w:r>
          </w:p>
          <w:p w:rsidR="00293FD0" w:rsidRDefault="00553A30">
            <w:pPr>
              <w:spacing w:after="0"/>
            </w:pPr>
            <w:r>
              <w:rPr>
                <w:rFonts w:ascii="Palatino Linotype" w:eastAsia="Palatino Linotype" w:hAnsi="Palatino Linotype" w:cs="Palatino Linotype"/>
                <w:sz w:val="20"/>
              </w:rPr>
              <w:t xml:space="preserve">Tenacious Hope as </w:t>
            </w:r>
          </w:p>
          <w:p w:rsidR="00293FD0" w:rsidRDefault="00553A30">
            <w:pPr>
              <w:spacing w:after="0"/>
            </w:pPr>
            <w:r>
              <w:rPr>
                <w:rFonts w:ascii="Palatino Linotype" w:eastAsia="Palatino Linotype" w:hAnsi="Palatino Linotype" w:cs="Palatino Linotype"/>
                <w:sz w:val="20"/>
              </w:rPr>
              <w:t xml:space="preserve">Communication Ethics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37" w:lineRule="auto"/>
            </w:pPr>
            <w:r>
              <w:rPr>
                <w:rFonts w:ascii="Palatino Linotype" w:eastAsia="Palatino Linotype" w:hAnsi="Palatino Linotype" w:cs="Palatino Linotype"/>
                <w:sz w:val="20"/>
              </w:rPr>
              <w:t xml:space="preserve">1B: Communication Ethics and the Vulnerable Other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37" w:lineRule="auto"/>
              <w:ind w:right="44"/>
            </w:pPr>
            <w:r>
              <w:rPr>
                <w:rFonts w:ascii="Palatino Linotype" w:eastAsia="Palatino Linotype" w:hAnsi="Palatino Linotype" w:cs="Palatino Linotype"/>
                <w:sz w:val="20"/>
              </w:rPr>
              <w:t xml:space="preserve">1C: Communication Ethics </w:t>
            </w:r>
            <w:r>
              <w:rPr>
                <w:rFonts w:ascii="Palatino Linotype" w:eastAsia="Palatino Linotype" w:hAnsi="Palatino Linotype" w:cs="Palatino Linotype"/>
                <w:sz w:val="20"/>
              </w:rPr>
              <w:t xml:space="preserve">and Jordi Pujol’s (2023) </w:t>
            </w:r>
            <w:r>
              <w:rPr>
                <w:rFonts w:ascii="Palatino Linotype" w:eastAsia="Palatino Linotype" w:hAnsi="Palatino Linotype" w:cs="Palatino Linotype"/>
                <w:i/>
                <w:sz w:val="20"/>
              </w:rPr>
              <w:t xml:space="preserve">The Collapse of Freedom of Expression: </w:t>
            </w:r>
          </w:p>
          <w:p w:rsidR="00293FD0" w:rsidRDefault="00553A30">
            <w:pPr>
              <w:spacing w:after="0" w:line="237" w:lineRule="auto"/>
              <w:ind w:right="47"/>
            </w:pPr>
            <w:r>
              <w:rPr>
                <w:rFonts w:ascii="Palatino Linotype" w:eastAsia="Palatino Linotype" w:hAnsi="Palatino Linotype" w:cs="Palatino Linotype"/>
                <w:i/>
                <w:sz w:val="20"/>
              </w:rPr>
              <w:t>Reconstructing the Ancient Roots of Modern Liberty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10:30–11:30 AM </w:t>
            </w:r>
          </w:p>
          <w:p w:rsidR="00293FD0" w:rsidRDefault="00553A30">
            <w:pPr>
              <w:spacing w:after="0"/>
            </w:pPr>
            <w:r>
              <w:rPr>
                <w:rFonts w:ascii="Palatino Linotype" w:eastAsia="Palatino Linotype" w:hAnsi="Palatino Linotype" w:cs="Palatino Linotype"/>
                <w:b/>
                <w:sz w:val="20"/>
              </w:rPr>
              <w:t xml:space="preserve">Keynote Address: </w:t>
            </w:r>
          </w:p>
          <w:p w:rsidR="00293FD0" w:rsidRDefault="00553A30">
            <w:pPr>
              <w:spacing w:after="0"/>
            </w:pPr>
            <w:r>
              <w:rPr>
                <w:rFonts w:ascii="Palatino Linotype" w:eastAsia="Palatino Linotype" w:hAnsi="Palatino Linotype" w:cs="Palatino Linotype"/>
                <w:b/>
                <w:sz w:val="20"/>
              </w:rPr>
              <w:t xml:space="preserve">Özüm Üçok-Sayrak </w:t>
            </w:r>
          </w:p>
          <w:p w:rsidR="00293FD0" w:rsidRDefault="00553A30">
            <w:pPr>
              <w:spacing w:after="0"/>
            </w:pPr>
            <w:r>
              <w:rPr>
                <w:rFonts w:ascii="Palatino Linotype" w:eastAsia="Palatino Linotype" w:hAnsi="Palatino Linotype" w:cs="Palatino Linotype"/>
                <w:sz w:val="20"/>
              </w:rPr>
              <w:t xml:space="preserve">“Tenacious Hope in Hollow </w:t>
            </w:r>
          </w:p>
          <w:p w:rsidR="00293FD0" w:rsidRDefault="00553A30">
            <w:pPr>
              <w:spacing w:after="0"/>
            </w:pPr>
            <w:r>
              <w:rPr>
                <w:rFonts w:ascii="Palatino Linotype" w:eastAsia="Palatino Linotype" w:hAnsi="Palatino Linotype" w:cs="Palatino Linotype"/>
                <w:sz w:val="20"/>
              </w:rPr>
              <w:t xml:space="preserve">Modernity: Respiratory </w:t>
            </w:r>
          </w:p>
          <w:p w:rsidR="00293FD0" w:rsidRDefault="00553A30">
            <w:pPr>
              <w:spacing w:after="0"/>
            </w:pPr>
            <w:r>
              <w:rPr>
                <w:rFonts w:ascii="Palatino Linotype" w:eastAsia="Palatino Linotype" w:hAnsi="Palatino Linotype" w:cs="Palatino Linotype"/>
                <w:sz w:val="20"/>
              </w:rPr>
              <w:t xml:space="preserve">Revelations” </w:t>
            </w:r>
          </w:p>
          <w:p w:rsidR="00293FD0" w:rsidRDefault="00553A30">
            <w:pPr>
              <w:spacing w:after="0"/>
            </w:pPr>
            <w:r>
              <w:rPr>
                <w:rFonts w:ascii="Palatino Linotype" w:eastAsia="Palatino Linotype" w:hAnsi="Palatino Linotype" w:cs="Palatino Linotype"/>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line="237" w:lineRule="auto"/>
              <w:ind w:right="759"/>
            </w:pPr>
            <w:r>
              <w:rPr>
                <w:rFonts w:ascii="Palatino Linotype" w:eastAsia="Palatino Linotype" w:hAnsi="Palatino Linotype" w:cs="Palatino Linotype"/>
                <w:b/>
                <w:sz w:val="20"/>
              </w:rPr>
              <w:t xml:space="preserve">10:30–11:30 AM </w:t>
            </w:r>
            <w:r>
              <w:rPr>
                <w:rFonts w:ascii="Palatino Linotype" w:eastAsia="Palatino Linotype" w:hAnsi="Palatino Linotype" w:cs="Palatino Linotype"/>
                <w:b/>
                <w:sz w:val="20"/>
              </w:rPr>
              <w:t xml:space="preserve">Keynote Address: </w:t>
            </w:r>
          </w:p>
          <w:p w:rsidR="00293FD0" w:rsidRDefault="00553A30">
            <w:pPr>
              <w:spacing w:after="0"/>
            </w:pPr>
            <w:r>
              <w:rPr>
                <w:rFonts w:ascii="Palatino Linotype" w:eastAsia="Palatino Linotype" w:hAnsi="Palatino Linotype" w:cs="Palatino Linotype"/>
                <w:b/>
                <w:sz w:val="20"/>
              </w:rPr>
              <w:t xml:space="preserve">Timothy Sellnow </w:t>
            </w:r>
          </w:p>
          <w:p w:rsidR="00293FD0" w:rsidRDefault="00553A30">
            <w:pPr>
              <w:spacing w:after="0"/>
            </w:pPr>
            <w:r>
              <w:rPr>
                <w:rFonts w:ascii="Palatino Linotype" w:eastAsia="Palatino Linotype" w:hAnsi="Palatino Linotype" w:cs="Palatino Linotype"/>
                <w:sz w:val="20"/>
              </w:rPr>
              <w:t xml:space="preserve">“Dialogic Civility as the </w:t>
            </w:r>
          </w:p>
          <w:p w:rsidR="00293FD0" w:rsidRDefault="00553A30">
            <w:pPr>
              <w:spacing w:after="0"/>
            </w:pPr>
            <w:r>
              <w:rPr>
                <w:rFonts w:ascii="Palatino Linotype" w:eastAsia="Palatino Linotype" w:hAnsi="Palatino Linotype" w:cs="Palatino Linotype"/>
                <w:sz w:val="20"/>
              </w:rPr>
              <w:t xml:space="preserve">Measure of a Life Well-Lived” </w:t>
            </w:r>
          </w:p>
          <w:p w:rsidR="00293FD0" w:rsidRDefault="00553A30">
            <w:pPr>
              <w:spacing w:after="0"/>
            </w:pPr>
            <w:r>
              <w:rPr>
                <w:rFonts w:ascii="Palatino Linotype" w:eastAsia="Palatino Linotype" w:hAnsi="Palatino Linotype" w:cs="Palatino Linotype"/>
                <w:b/>
                <w:sz w:val="20"/>
              </w:rPr>
              <w:t xml:space="preserve"> </w:t>
            </w:r>
          </w:p>
        </w:tc>
      </w:tr>
      <w:tr w:rsidR="00293FD0">
        <w:trPr>
          <w:trHeight w:val="3518"/>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12:00–1:15 PM Session 2 </w:t>
            </w:r>
          </w:p>
          <w:p w:rsidR="00293FD0" w:rsidRDefault="00553A30">
            <w:pPr>
              <w:spacing w:after="0"/>
            </w:pPr>
            <w:r>
              <w:rPr>
                <w:rFonts w:ascii="Palatino Linotype" w:eastAsia="Palatino Linotype" w:hAnsi="Palatino Linotype" w:cs="Palatino Linotype"/>
                <w:sz w:val="20"/>
              </w:rPr>
              <w:t xml:space="preserve">2A: Communication Ethics: </w:t>
            </w:r>
          </w:p>
          <w:p w:rsidR="00293FD0" w:rsidRDefault="00553A30">
            <w:pPr>
              <w:spacing w:after="0"/>
            </w:pPr>
            <w:r>
              <w:rPr>
                <w:rFonts w:ascii="Palatino Linotype" w:eastAsia="Palatino Linotype" w:hAnsi="Palatino Linotype" w:cs="Palatino Linotype"/>
                <w:sz w:val="20"/>
              </w:rPr>
              <w:t xml:space="preserve">Tenacious Hope in a Digital Age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2B: Rhetoric, Philosophy of </w:t>
            </w:r>
          </w:p>
          <w:p w:rsidR="00293FD0" w:rsidRDefault="00553A30">
            <w:pPr>
              <w:spacing w:after="0"/>
            </w:pPr>
            <w:r>
              <w:rPr>
                <w:rFonts w:ascii="Palatino Linotype" w:eastAsia="Palatino Linotype" w:hAnsi="Palatino Linotype" w:cs="Palatino Linotype"/>
                <w:sz w:val="20"/>
              </w:rPr>
              <w:t xml:space="preserve">Communication, and </w:t>
            </w:r>
          </w:p>
          <w:p w:rsidR="00293FD0" w:rsidRDefault="00553A30">
            <w:pPr>
              <w:spacing w:after="0"/>
            </w:pPr>
            <w:r>
              <w:rPr>
                <w:rFonts w:ascii="Palatino Linotype" w:eastAsia="Palatino Linotype" w:hAnsi="Palatino Linotype" w:cs="Palatino Linotype"/>
                <w:sz w:val="20"/>
              </w:rPr>
              <w:t>Communication Ethics in</w:t>
            </w:r>
            <w:r>
              <w:rPr>
                <w:rFonts w:ascii="Palatino Linotype" w:eastAsia="Palatino Linotype" w:hAnsi="Palatino Linotype" w:cs="Palatino Linotype"/>
                <w:sz w:val="20"/>
              </w:rPr>
              <w:t xml:space="preserve"> the </w:t>
            </w:r>
          </w:p>
          <w:p w:rsidR="00293FD0" w:rsidRDefault="00553A30">
            <w:pPr>
              <w:spacing w:after="0"/>
            </w:pPr>
            <w:r>
              <w:rPr>
                <w:rFonts w:ascii="Palatino Linotype" w:eastAsia="Palatino Linotype" w:hAnsi="Palatino Linotype" w:cs="Palatino Linotype"/>
                <w:sz w:val="20"/>
              </w:rPr>
              <w:t xml:space="preserve">Mud of Everyday Life I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2C: 4C: Being in Higher </w:t>
            </w:r>
          </w:p>
          <w:p w:rsidR="00293FD0" w:rsidRDefault="00553A30">
            <w:pPr>
              <w:spacing w:after="0"/>
            </w:pPr>
            <w:r>
              <w:rPr>
                <w:rFonts w:ascii="Palatino Linotype" w:eastAsia="Palatino Linotype" w:hAnsi="Palatino Linotype" w:cs="Palatino Linotype"/>
                <w:sz w:val="20"/>
              </w:rPr>
              <w:t xml:space="preserve">Education: Community, </w:t>
            </w:r>
          </w:p>
          <w:p w:rsidR="00293FD0" w:rsidRDefault="00553A30">
            <w:pPr>
              <w:spacing w:after="0"/>
            </w:pPr>
            <w:r>
              <w:rPr>
                <w:rFonts w:ascii="Palatino Linotype" w:eastAsia="Palatino Linotype" w:hAnsi="Palatino Linotype" w:cs="Palatino Linotype"/>
                <w:sz w:val="20"/>
              </w:rPr>
              <w:t xml:space="preserve">Culture, and Care as Hesed </w:t>
            </w:r>
          </w:p>
          <w:p w:rsidR="00293FD0" w:rsidRDefault="00553A30">
            <w:pPr>
              <w:spacing w:after="0"/>
            </w:pPr>
            <w:r>
              <w:rPr>
                <w:rFonts w:ascii="Palatino Linotype" w:eastAsia="Palatino Linotype" w:hAnsi="Palatino Linotype" w:cs="Palatino Linotype"/>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11:45–1:15 PM</w:t>
            </w:r>
            <w:r>
              <w:rPr>
                <w:rFonts w:ascii="Palatino Linotype" w:eastAsia="Palatino Linotype" w:hAnsi="Palatino Linotype" w:cs="Palatino Linotype"/>
                <w:sz w:val="20"/>
              </w:rPr>
              <w:t xml:space="preserve"> </w:t>
            </w:r>
            <w:r>
              <w:rPr>
                <w:rFonts w:ascii="Palatino Linotype" w:eastAsia="Palatino Linotype" w:hAnsi="Palatino Linotype" w:cs="Palatino Linotype"/>
                <w:b/>
                <w:sz w:val="20"/>
              </w:rPr>
              <w:t xml:space="preserve">Session 5 </w:t>
            </w:r>
          </w:p>
          <w:p w:rsidR="00293FD0" w:rsidRDefault="00553A30">
            <w:pPr>
              <w:spacing w:after="0"/>
            </w:pPr>
            <w:r>
              <w:rPr>
                <w:rFonts w:ascii="Palatino Linotype" w:eastAsia="Palatino Linotype" w:hAnsi="Palatino Linotype" w:cs="Palatino Linotype"/>
                <w:sz w:val="20"/>
              </w:rPr>
              <w:t xml:space="preserve">5A: Rhetoric, Philosophy of </w:t>
            </w:r>
          </w:p>
          <w:p w:rsidR="00293FD0" w:rsidRDefault="00553A30">
            <w:pPr>
              <w:spacing w:after="0"/>
            </w:pPr>
            <w:r>
              <w:rPr>
                <w:rFonts w:ascii="Palatino Linotype" w:eastAsia="Palatino Linotype" w:hAnsi="Palatino Linotype" w:cs="Palatino Linotype"/>
                <w:sz w:val="20"/>
              </w:rPr>
              <w:t xml:space="preserve">Communication, and </w:t>
            </w:r>
          </w:p>
          <w:p w:rsidR="00293FD0" w:rsidRDefault="00553A30">
            <w:pPr>
              <w:spacing w:after="0"/>
            </w:pPr>
            <w:r>
              <w:rPr>
                <w:rFonts w:ascii="Palatino Linotype" w:eastAsia="Palatino Linotype" w:hAnsi="Palatino Linotype" w:cs="Palatino Linotype"/>
                <w:sz w:val="20"/>
              </w:rPr>
              <w:t xml:space="preserve">Communication Ethics in the </w:t>
            </w:r>
          </w:p>
          <w:p w:rsidR="00293FD0" w:rsidRDefault="00553A30">
            <w:pPr>
              <w:spacing w:after="0"/>
            </w:pPr>
            <w:r>
              <w:rPr>
                <w:rFonts w:ascii="Palatino Linotype" w:eastAsia="Palatino Linotype" w:hAnsi="Palatino Linotype" w:cs="Palatino Linotype"/>
                <w:sz w:val="20"/>
              </w:rPr>
              <w:t xml:space="preserve">Mud of Everyday Life II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5B: </w:t>
            </w:r>
            <w:r>
              <w:rPr>
                <w:rFonts w:ascii="Palatino Linotype" w:eastAsia="Palatino Linotype" w:hAnsi="Palatino Linotype" w:cs="Palatino Linotype"/>
                <w:sz w:val="20"/>
              </w:rPr>
              <w:t xml:space="preserve">Dialogic Ethics of Self and </w:t>
            </w:r>
          </w:p>
          <w:p w:rsidR="00293FD0" w:rsidRDefault="00553A30">
            <w:pPr>
              <w:spacing w:after="0"/>
            </w:pPr>
            <w:r>
              <w:rPr>
                <w:rFonts w:ascii="Palatino Linotype" w:eastAsia="Palatino Linotype" w:hAnsi="Palatino Linotype" w:cs="Palatino Linotype"/>
                <w:sz w:val="20"/>
              </w:rPr>
              <w:t xml:space="preserve">Other </w:t>
            </w:r>
          </w:p>
          <w:p w:rsidR="00293FD0" w:rsidRDefault="00553A30">
            <w:pPr>
              <w:spacing w:after="0"/>
            </w:pPr>
            <w:r>
              <w:rPr>
                <w:rFonts w:ascii="Palatino Linotype" w:eastAsia="Palatino Linotype" w:hAnsi="Palatino Linotype" w:cs="Palatino Linotype"/>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line="239" w:lineRule="auto"/>
              <w:ind w:right="453"/>
            </w:pPr>
            <w:r>
              <w:rPr>
                <w:rFonts w:ascii="Palatino Linotype" w:eastAsia="Palatino Linotype" w:hAnsi="Palatino Linotype" w:cs="Palatino Linotype"/>
                <w:b/>
                <w:sz w:val="20"/>
              </w:rPr>
              <w:t xml:space="preserve">11:45–1:15 PM Session 8 </w:t>
            </w:r>
            <w:r>
              <w:rPr>
                <w:rFonts w:ascii="Palatino Linotype" w:eastAsia="Palatino Linotype" w:hAnsi="Palatino Linotype" w:cs="Palatino Linotype"/>
                <w:sz w:val="20"/>
              </w:rPr>
              <w:t xml:space="preserve">8A: Narratives and Metanarratives of Truth, Goodness, and Beauty: </w:t>
            </w:r>
          </w:p>
          <w:p w:rsidR="00293FD0" w:rsidRDefault="00553A30">
            <w:pPr>
              <w:spacing w:after="0"/>
            </w:pPr>
            <w:r>
              <w:rPr>
                <w:rFonts w:ascii="Palatino Linotype" w:eastAsia="Palatino Linotype" w:hAnsi="Palatino Linotype" w:cs="Palatino Linotype"/>
                <w:sz w:val="20"/>
              </w:rPr>
              <w:t xml:space="preserve">Considering the Work of Ronald </w:t>
            </w:r>
          </w:p>
          <w:p w:rsidR="00293FD0" w:rsidRDefault="00553A30">
            <w:pPr>
              <w:spacing w:after="0"/>
            </w:pPr>
            <w:r>
              <w:rPr>
                <w:rFonts w:ascii="Palatino Linotype" w:eastAsia="Palatino Linotype" w:hAnsi="Palatino Linotype" w:cs="Palatino Linotype"/>
                <w:sz w:val="20"/>
              </w:rPr>
              <w:t xml:space="preserve">C. Arnett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8B: Communication Ethics in </w:t>
            </w:r>
          </w:p>
          <w:p w:rsidR="00293FD0" w:rsidRDefault="00553A30">
            <w:pPr>
              <w:spacing w:after="0"/>
            </w:pPr>
            <w:r>
              <w:rPr>
                <w:rFonts w:ascii="Palatino Linotype" w:eastAsia="Palatino Linotype" w:hAnsi="Palatino Linotype" w:cs="Palatino Linotype"/>
                <w:sz w:val="20"/>
              </w:rPr>
              <w:t xml:space="preserve">Politics and Public Argument </w:t>
            </w:r>
          </w:p>
          <w:p w:rsidR="00293FD0" w:rsidRDefault="00553A30">
            <w:pPr>
              <w:spacing w:after="0"/>
            </w:pPr>
            <w:r>
              <w:rPr>
                <w:rFonts w:ascii="Palatino Linotype" w:eastAsia="Palatino Linotype" w:hAnsi="Palatino Linotype" w:cs="Palatino Linotype"/>
                <w:sz w:val="20"/>
              </w:rPr>
              <w:t xml:space="preserve"> </w:t>
            </w:r>
          </w:p>
        </w:tc>
      </w:tr>
      <w:tr w:rsidR="00293FD0">
        <w:trPr>
          <w:trHeight w:val="1901"/>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lastRenderedPageBreak/>
              <w:t xml:space="preserve">1:30–2:45 PM </w:t>
            </w:r>
            <w:r>
              <w:rPr>
                <w:rFonts w:ascii="Palatino Linotype" w:eastAsia="Palatino Linotype" w:hAnsi="Palatino Linotype" w:cs="Palatino Linotype"/>
                <w:b/>
                <w:sz w:val="20"/>
              </w:rPr>
              <w:t xml:space="preserve">Session 3 </w:t>
            </w:r>
          </w:p>
          <w:p w:rsidR="00293FD0" w:rsidRDefault="00553A30">
            <w:pPr>
              <w:spacing w:after="0"/>
            </w:pPr>
            <w:r>
              <w:rPr>
                <w:rFonts w:ascii="Palatino Linotype" w:eastAsia="Palatino Linotype" w:hAnsi="Palatino Linotype" w:cs="Palatino Linotype"/>
                <w:sz w:val="20"/>
              </w:rPr>
              <w:t xml:space="preserve">3A: Dialogic Administration I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3B: Tenacious Hope in </w:t>
            </w:r>
          </w:p>
          <w:p w:rsidR="00293FD0" w:rsidRDefault="00553A30">
            <w:pPr>
              <w:spacing w:after="0"/>
            </w:pPr>
            <w:r>
              <w:rPr>
                <w:rFonts w:ascii="Palatino Linotype" w:eastAsia="Palatino Linotype" w:hAnsi="Palatino Linotype" w:cs="Palatino Linotype"/>
                <w:sz w:val="20"/>
              </w:rPr>
              <w:t xml:space="preserve">Communication Ethics </w:t>
            </w:r>
          </w:p>
          <w:p w:rsidR="00293FD0" w:rsidRDefault="00553A30">
            <w:pPr>
              <w:spacing w:after="0"/>
            </w:pPr>
            <w:r>
              <w:rPr>
                <w:rFonts w:ascii="Palatino Linotype" w:eastAsia="Palatino Linotype" w:hAnsi="Palatino Linotype" w:cs="Palatino Linotype"/>
                <w:sz w:val="20"/>
              </w:rPr>
              <w:t xml:space="preserve">Pedagogy  </w:t>
            </w:r>
          </w:p>
          <w:p w:rsidR="00293FD0" w:rsidRDefault="00553A30">
            <w:pPr>
              <w:spacing w:after="0"/>
            </w:pPr>
            <w:r>
              <w:rPr>
                <w:rFonts w:ascii="Palatino Linotype" w:eastAsia="Palatino Linotype" w:hAnsi="Palatino Linotype" w:cs="Palatino Linotype"/>
                <w:sz w:val="20"/>
              </w:rPr>
              <w:t xml:space="preserve">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1:30–2:45 PM</w:t>
            </w:r>
            <w:r>
              <w:rPr>
                <w:rFonts w:ascii="Palatino Linotype" w:eastAsia="Palatino Linotype" w:hAnsi="Palatino Linotype" w:cs="Palatino Linotype"/>
                <w:sz w:val="20"/>
              </w:rPr>
              <w:t xml:space="preserve"> </w:t>
            </w:r>
            <w:r>
              <w:rPr>
                <w:rFonts w:ascii="Palatino Linotype" w:eastAsia="Palatino Linotype" w:hAnsi="Palatino Linotype" w:cs="Palatino Linotype"/>
                <w:b/>
                <w:sz w:val="20"/>
              </w:rPr>
              <w:t xml:space="preserve">Session 6 </w:t>
            </w:r>
          </w:p>
          <w:p w:rsidR="00293FD0" w:rsidRDefault="00553A30">
            <w:pPr>
              <w:spacing w:after="0"/>
            </w:pPr>
            <w:r>
              <w:rPr>
                <w:rFonts w:ascii="Palatino Linotype" w:eastAsia="Palatino Linotype" w:hAnsi="Palatino Linotype" w:cs="Palatino Linotype"/>
                <w:sz w:val="20"/>
              </w:rPr>
              <w:t xml:space="preserve">6A: Dialogic Administration II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6B: Interchanges of </w:t>
            </w:r>
          </w:p>
          <w:p w:rsidR="00293FD0" w:rsidRDefault="00553A30">
            <w:pPr>
              <w:spacing w:after="0"/>
            </w:pPr>
            <w:r>
              <w:rPr>
                <w:rFonts w:ascii="Palatino Linotype" w:eastAsia="Palatino Linotype" w:hAnsi="Palatino Linotype" w:cs="Palatino Linotype"/>
                <w:sz w:val="20"/>
              </w:rPr>
              <w:t xml:space="preserve">Responsibility: Practicing and </w:t>
            </w:r>
          </w:p>
          <w:p w:rsidR="00293FD0" w:rsidRDefault="00553A30">
            <w:pPr>
              <w:spacing w:after="0"/>
            </w:pPr>
            <w:r>
              <w:rPr>
                <w:rFonts w:ascii="Palatino Linotype" w:eastAsia="Palatino Linotype" w:hAnsi="Palatino Linotype" w:cs="Palatino Linotype"/>
                <w:sz w:val="20"/>
              </w:rPr>
              <w:t xml:space="preserve">Inspiring Ethical Rhetoric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1:30–2:45 PM</w:t>
            </w:r>
            <w:r>
              <w:rPr>
                <w:rFonts w:ascii="Palatino Linotype" w:eastAsia="Palatino Linotype" w:hAnsi="Palatino Linotype" w:cs="Palatino Linotype"/>
                <w:sz w:val="20"/>
              </w:rPr>
              <w:t xml:space="preserve"> </w:t>
            </w:r>
            <w:r>
              <w:rPr>
                <w:rFonts w:ascii="Palatino Linotype" w:eastAsia="Palatino Linotype" w:hAnsi="Palatino Linotype" w:cs="Palatino Linotype"/>
                <w:b/>
                <w:sz w:val="20"/>
              </w:rPr>
              <w:t>Se</w:t>
            </w:r>
            <w:r>
              <w:rPr>
                <w:rFonts w:ascii="Palatino Linotype" w:eastAsia="Palatino Linotype" w:hAnsi="Palatino Linotype" w:cs="Palatino Linotype"/>
                <w:b/>
                <w:sz w:val="20"/>
              </w:rPr>
              <w:t xml:space="preserve">ssion 9 </w:t>
            </w:r>
          </w:p>
          <w:p w:rsidR="00293FD0" w:rsidRDefault="00553A30">
            <w:pPr>
              <w:spacing w:after="0"/>
            </w:pPr>
            <w:r>
              <w:rPr>
                <w:rFonts w:ascii="Palatino Linotype" w:eastAsia="Palatino Linotype" w:hAnsi="Palatino Linotype" w:cs="Palatino Linotype"/>
                <w:sz w:val="20"/>
              </w:rPr>
              <w:t xml:space="preserve">9A: Dialogic Administration III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9B: Communication Ethics, </w:t>
            </w:r>
          </w:p>
          <w:p w:rsidR="00293FD0" w:rsidRDefault="00553A30">
            <w:pPr>
              <w:spacing w:after="0"/>
            </w:pPr>
            <w:r>
              <w:rPr>
                <w:rFonts w:ascii="Palatino Linotype" w:eastAsia="Palatino Linotype" w:hAnsi="Palatino Linotype" w:cs="Palatino Linotype"/>
                <w:sz w:val="20"/>
              </w:rPr>
              <w:t xml:space="preserve">Organizations, and Marketing </w:t>
            </w:r>
          </w:p>
          <w:p w:rsidR="00293FD0" w:rsidRDefault="00553A30">
            <w:pPr>
              <w:spacing w:after="0"/>
            </w:pPr>
            <w:r>
              <w:rPr>
                <w:rFonts w:ascii="Palatino Linotype" w:eastAsia="Palatino Linotype" w:hAnsi="Palatino Linotype" w:cs="Palatino Linotype"/>
                <w:sz w:val="20"/>
              </w:rPr>
              <w:t xml:space="preserve"> </w:t>
            </w:r>
          </w:p>
        </w:tc>
      </w:tr>
      <w:tr w:rsidR="00293FD0">
        <w:trPr>
          <w:trHeight w:val="547"/>
        </w:trPr>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2:45–3:00 PM  </w:t>
            </w:r>
          </w:p>
          <w:p w:rsidR="00293FD0" w:rsidRDefault="00553A30">
            <w:pPr>
              <w:spacing w:after="0"/>
            </w:pPr>
            <w:r>
              <w:rPr>
                <w:rFonts w:ascii="Palatino Linotype" w:eastAsia="Palatino Linotype" w:hAnsi="Palatino Linotype" w:cs="Palatino Linotype"/>
                <w:b/>
                <w:sz w:val="20"/>
              </w:rPr>
              <w:t xml:space="preserve">Day 1 Closing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2:45–3:00 PM </w:t>
            </w:r>
          </w:p>
          <w:p w:rsidR="00293FD0" w:rsidRDefault="00553A30">
            <w:pPr>
              <w:spacing w:after="0"/>
            </w:pPr>
            <w:r>
              <w:rPr>
                <w:rFonts w:ascii="Palatino Linotype" w:eastAsia="Palatino Linotype" w:hAnsi="Palatino Linotype" w:cs="Palatino Linotype"/>
                <w:b/>
                <w:sz w:val="20"/>
              </w:rPr>
              <w:t xml:space="preserve">Day 2 Closing </w:t>
            </w:r>
          </w:p>
        </w:tc>
        <w:tc>
          <w:tcPr>
            <w:tcW w:w="3120" w:type="dxa"/>
            <w:tcBorders>
              <w:top w:val="single" w:sz="4" w:space="0" w:color="000000"/>
              <w:left w:val="single" w:sz="4" w:space="0" w:color="000000"/>
              <w:bottom w:val="single" w:sz="4" w:space="0" w:color="000000"/>
              <w:right w:val="single" w:sz="4" w:space="0" w:color="000000"/>
            </w:tcBorders>
          </w:tcPr>
          <w:p w:rsidR="00293FD0" w:rsidRDefault="00553A30">
            <w:pPr>
              <w:spacing w:after="0"/>
            </w:pPr>
            <w:r>
              <w:rPr>
                <w:rFonts w:ascii="Palatino Linotype" w:eastAsia="Palatino Linotype" w:hAnsi="Palatino Linotype" w:cs="Palatino Linotype"/>
                <w:b/>
                <w:sz w:val="20"/>
              </w:rPr>
              <w:t xml:space="preserve">2:45–3:00 PM </w:t>
            </w:r>
          </w:p>
          <w:p w:rsidR="00293FD0" w:rsidRDefault="00553A30">
            <w:pPr>
              <w:spacing w:after="0"/>
            </w:pPr>
            <w:r>
              <w:rPr>
                <w:rFonts w:ascii="Palatino Linotype" w:eastAsia="Palatino Linotype" w:hAnsi="Palatino Linotype" w:cs="Palatino Linotype"/>
                <w:b/>
                <w:sz w:val="20"/>
              </w:rPr>
              <w:t xml:space="preserve">Conference Closing </w:t>
            </w:r>
          </w:p>
        </w:tc>
      </w:tr>
    </w:tbl>
    <w:p w:rsidR="00293FD0" w:rsidRDefault="00553A30">
      <w:pPr>
        <w:spacing w:after="0"/>
      </w:pPr>
      <w:r>
        <w:rPr>
          <w:rFonts w:ascii="Palatino Linotype" w:eastAsia="Palatino Linotype" w:hAnsi="Palatino Linotype" w:cs="Palatino Linotype"/>
          <w:sz w:val="20"/>
        </w:rPr>
        <w:t xml:space="preserve"> </w:t>
      </w:r>
    </w:p>
    <w:p w:rsidR="00293FD0" w:rsidRDefault="00293FD0">
      <w:pPr>
        <w:sectPr w:rsidR="00293FD0">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2240" w:h="15840"/>
          <w:pgMar w:top="398" w:right="1014" w:bottom="293" w:left="1446" w:header="720" w:footer="720" w:gutter="0"/>
          <w:pgNumType w:start="0"/>
          <w:cols w:space="720"/>
          <w:titlePg/>
        </w:sectPr>
      </w:pPr>
    </w:p>
    <w:p w:rsidR="00293FD0" w:rsidRDefault="00553A30">
      <w:pPr>
        <w:spacing w:after="0"/>
        <w:ind w:left="15" w:right="7" w:hanging="10"/>
        <w:jc w:val="center"/>
      </w:pPr>
      <w:r>
        <w:rPr>
          <w:rFonts w:ascii="Palatino Linotype" w:eastAsia="Palatino Linotype" w:hAnsi="Palatino Linotype" w:cs="Palatino Linotype"/>
          <w:b/>
          <w:sz w:val="24"/>
        </w:rPr>
        <w:lastRenderedPageBreak/>
        <w:t xml:space="preserve">TUESDAY </w:t>
      </w:r>
    </w:p>
    <w:p w:rsidR="00293FD0" w:rsidRDefault="00553A30">
      <w:pPr>
        <w:spacing w:after="0"/>
        <w:ind w:left="15" w:right="7" w:hanging="10"/>
        <w:jc w:val="center"/>
      </w:pPr>
      <w:r>
        <w:rPr>
          <w:rFonts w:ascii="Palatino Linotype" w:eastAsia="Palatino Linotype" w:hAnsi="Palatino Linotype" w:cs="Palatino Linotype"/>
          <w:b/>
          <w:sz w:val="24"/>
        </w:rPr>
        <w:t xml:space="preserve">JUNE 6, 2023 </w:t>
      </w:r>
    </w:p>
    <w:p w:rsidR="00293FD0" w:rsidRDefault="00553A30">
      <w:pPr>
        <w:spacing w:after="0"/>
        <w:ind w:left="-5" w:hanging="10"/>
      </w:pPr>
      <w:r>
        <w:rPr>
          <w:rFonts w:ascii="Palatino Linotype" w:eastAsia="Palatino Linotype" w:hAnsi="Palatino Linotype" w:cs="Palatino Linotype"/>
          <w:color w:val="0000FF"/>
          <w:sz w:val="20"/>
          <w:u w:val="single" w:color="0000FF"/>
        </w:rPr>
        <w:t>Zoom Link</w:t>
      </w: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Meeting ID: 958 3566 9643 </w:t>
      </w:r>
    </w:p>
    <w:p w:rsidR="00293FD0" w:rsidRDefault="00553A30">
      <w:pPr>
        <w:spacing w:after="5" w:line="248" w:lineRule="auto"/>
        <w:ind w:left="-5" w:hanging="10"/>
      </w:pPr>
      <w:r>
        <w:rPr>
          <w:rFonts w:ascii="Palatino Linotype" w:eastAsia="Palatino Linotype" w:hAnsi="Palatino Linotype" w:cs="Palatino Linotype"/>
          <w:sz w:val="20"/>
        </w:rPr>
        <w:t xml:space="preserve">Passcode: CEC2023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ind w:left="-29" w:right="-27"/>
      </w:pPr>
      <w:r>
        <w:rPr>
          <w:noProof/>
        </w:rPr>
        <mc:AlternateContent>
          <mc:Choice Requires="wpg">
            <w:drawing>
              <wp:inline distT="0" distB="0" distL="0" distR="0">
                <wp:extent cx="5980176" cy="18288"/>
                <wp:effectExtent l="0" t="0" r="0" b="0"/>
                <wp:docPr id="48219" name="Group 4821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26" name="Shape 52626"/>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219" style="width:470.88pt;height:1.44pt;mso-position-horizontal-relative:char;mso-position-vertical-relative:line" coordsize="59801,182">
                <v:shape id="Shape 52627"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sz w:val="20"/>
        </w:rPr>
        <w:t xml:space="preserve"> </w:t>
      </w:r>
    </w:p>
    <w:p w:rsidR="00293FD0" w:rsidRDefault="00553A30">
      <w:pPr>
        <w:pStyle w:val="Heading3"/>
        <w:tabs>
          <w:tab w:val="center" w:pos="2160"/>
          <w:tab w:val="center" w:pos="2880"/>
          <w:tab w:val="center" w:pos="5522"/>
        </w:tabs>
        <w:ind w:left="-15" w:firstLine="0"/>
      </w:pPr>
      <w:r>
        <w:t>8:30 – 9:00 AM</w:t>
      </w:r>
      <w:r>
        <w:rPr>
          <w:b w:val="0"/>
        </w:rPr>
        <w:t xml:space="preserve">  </w:t>
      </w:r>
      <w:r>
        <w:rPr>
          <w:b w:val="0"/>
        </w:rPr>
        <w:tab/>
        <w:t xml:space="preserve"> </w:t>
      </w:r>
      <w:r>
        <w:rPr>
          <w:b w:val="0"/>
        </w:rPr>
        <w:tab/>
        <w:t xml:space="preserve"> </w:t>
      </w:r>
      <w:r>
        <w:rPr>
          <w:b w:val="0"/>
        </w:rPr>
        <w:tab/>
      </w:r>
      <w:r>
        <w:t xml:space="preserve">Opening Blessing &amp; Conference Welcome </w:t>
      </w:r>
    </w:p>
    <w:p w:rsidR="00293FD0" w:rsidRDefault="00553A30">
      <w:pPr>
        <w:spacing w:after="3"/>
        <w:ind w:left="3610" w:hanging="10"/>
      </w:pPr>
      <w:r>
        <w:rPr>
          <w:rFonts w:ascii="Palatino Linotype" w:eastAsia="Palatino Linotype" w:hAnsi="Palatino Linotype" w:cs="Palatino Linotype"/>
          <w:sz w:val="20"/>
        </w:rPr>
        <w:t xml:space="preserve">Fr. Bill Christy, C.S.Sp., </w:t>
      </w:r>
      <w:r>
        <w:rPr>
          <w:rFonts w:ascii="Palatino Linotype" w:eastAsia="Palatino Linotype" w:hAnsi="Palatino Linotype" w:cs="Palatino Linotype"/>
          <w:i/>
          <w:sz w:val="20"/>
        </w:rPr>
        <w:t xml:space="preserve">Director of Campus Ministry and </w:t>
      </w:r>
    </w:p>
    <w:p w:rsidR="00293FD0" w:rsidRDefault="00553A30">
      <w:pPr>
        <w:spacing w:after="0"/>
        <w:ind w:left="10" w:right="500" w:hanging="10"/>
        <w:jc w:val="center"/>
      </w:pPr>
      <w:r>
        <w:rPr>
          <w:rFonts w:ascii="Palatino Linotype" w:eastAsia="Palatino Linotype" w:hAnsi="Palatino Linotype" w:cs="Palatino Linotype"/>
          <w:i/>
          <w:sz w:val="20"/>
        </w:rPr>
        <w:t xml:space="preserve">University Chaplain </w:t>
      </w:r>
    </w:p>
    <w:p w:rsidR="00293FD0" w:rsidRDefault="00553A30">
      <w:pPr>
        <w:spacing w:after="0"/>
        <w:ind w:left="3600"/>
      </w:pPr>
      <w:r>
        <w:rPr>
          <w:rFonts w:ascii="Palatino Linotype" w:eastAsia="Palatino Linotype" w:hAnsi="Palatino Linotype" w:cs="Palatino Linotype"/>
          <w:sz w:val="20"/>
        </w:rPr>
        <w:t xml:space="preserve"> </w:t>
      </w:r>
    </w:p>
    <w:p w:rsidR="00293FD0" w:rsidRDefault="00553A30">
      <w:pPr>
        <w:spacing w:after="3"/>
        <w:ind w:left="3610" w:hanging="10"/>
      </w:pPr>
      <w:r>
        <w:rPr>
          <w:rFonts w:ascii="Palatino Linotype" w:eastAsia="Palatino Linotype" w:hAnsi="Palatino Linotype" w:cs="Palatino Linotype"/>
          <w:sz w:val="20"/>
        </w:rPr>
        <w:t xml:space="preserve">Janie M. Harden Fritz, </w:t>
      </w:r>
      <w:r>
        <w:rPr>
          <w:rFonts w:ascii="Palatino Linotype" w:eastAsia="Palatino Linotype" w:hAnsi="Palatino Linotype" w:cs="Palatino Linotype"/>
          <w:i/>
          <w:sz w:val="20"/>
        </w:rPr>
        <w:t xml:space="preserve">Chair, Department of Communication &amp; </w:t>
      </w:r>
    </w:p>
    <w:p w:rsidR="00293FD0" w:rsidRDefault="00553A30">
      <w:pPr>
        <w:spacing w:after="0"/>
        <w:ind w:left="10" w:right="685" w:hanging="10"/>
        <w:jc w:val="center"/>
      </w:pPr>
      <w:r>
        <w:rPr>
          <w:rFonts w:ascii="Palatino Linotype" w:eastAsia="Palatino Linotype" w:hAnsi="Palatino Linotype" w:cs="Palatino Linotype"/>
          <w:i/>
          <w:sz w:val="20"/>
        </w:rPr>
        <w:t>Rhetorical Studies</w:t>
      </w:r>
      <w:r>
        <w:rPr>
          <w:rFonts w:ascii="Palatino Linotype" w:eastAsia="Palatino Linotype" w:hAnsi="Palatino Linotype" w:cs="Palatino Linotype"/>
          <w:sz w:val="20"/>
        </w:rPr>
        <w:t xml:space="preserve"> </w:t>
      </w:r>
    </w:p>
    <w:p w:rsidR="00293FD0" w:rsidRDefault="00553A30">
      <w:pPr>
        <w:spacing w:after="0"/>
        <w:ind w:left="2880"/>
      </w:pPr>
      <w:r>
        <w:rPr>
          <w:rFonts w:ascii="Palatino Linotype" w:eastAsia="Palatino Linotype" w:hAnsi="Palatino Linotype" w:cs="Palatino Linotype"/>
          <w:i/>
          <w:sz w:val="20"/>
        </w:rPr>
        <w:t xml:space="preserve"> </w:t>
      </w:r>
    </w:p>
    <w:p w:rsidR="00293FD0" w:rsidRDefault="00553A30">
      <w:pPr>
        <w:spacing w:after="3"/>
        <w:ind w:left="3610" w:hanging="10"/>
      </w:pPr>
      <w:r>
        <w:rPr>
          <w:rFonts w:ascii="Palatino Linotype" w:eastAsia="Palatino Linotype" w:hAnsi="Palatino Linotype" w:cs="Palatino Linotype"/>
          <w:sz w:val="20"/>
        </w:rPr>
        <w:t xml:space="preserve">Dean Kristine Blair, </w:t>
      </w:r>
      <w:r>
        <w:rPr>
          <w:rFonts w:ascii="Palatino Linotype" w:eastAsia="Palatino Linotype" w:hAnsi="Palatino Linotype" w:cs="Palatino Linotype"/>
          <w:i/>
          <w:sz w:val="20"/>
        </w:rPr>
        <w:t xml:space="preserve">McAnulty College and Graduate School of </w:t>
      </w:r>
    </w:p>
    <w:p w:rsidR="00293FD0" w:rsidRDefault="00553A30">
      <w:pPr>
        <w:spacing w:after="3"/>
        <w:ind w:left="3610" w:hanging="10"/>
      </w:pPr>
      <w:r>
        <w:rPr>
          <w:rFonts w:ascii="Palatino Linotype" w:eastAsia="Palatino Linotype" w:hAnsi="Palatino Linotype" w:cs="Palatino Linotype"/>
          <w:i/>
          <w:sz w:val="20"/>
        </w:rPr>
        <w:t xml:space="preserve">Liberal Arts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9"/>
        <w:ind w:left="-29" w:right="-27"/>
      </w:pPr>
      <w:r>
        <w:rPr>
          <w:noProof/>
        </w:rPr>
        <mc:AlternateContent>
          <mc:Choice Requires="wpg">
            <w:drawing>
              <wp:inline distT="0" distB="0" distL="0" distR="0">
                <wp:extent cx="5980176" cy="18288"/>
                <wp:effectExtent l="0" t="0" r="0" b="0"/>
                <wp:docPr id="48220" name="Group 4822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28" name="Shape 5262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220" style="width:470.88pt;height:1.44pt;mso-position-horizontal-relative:char;mso-position-vertical-relative:line" coordsize="59801,182">
                <v:shape id="Shape 52629"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sz w:val="20"/>
        </w:rPr>
        <w:t xml:space="preserve"> </w:t>
      </w:r>
    </w:p>
    <w:p w:rsidR="00293FD0" w:rsidRDefault="00553A30">
      <w:pPr>
        <w:pStyle w:val="Heading3"/>
        <w:ind w:left="-5" w:right="333"/>
      </w:pPr>
      <w:r>
        <w:t xml:space="preserve">9:00 – 10:00 AM  </w:t>
      </w:r>
      <w:r>
        <w:tab/>
        <w:t xml:space="preserve"> </w:t>
      </w:r>
      <w:r>
        <w:tab/>
        <w:t xml:space="preserve">Beyond Dialogue: Communication Ethics </w:t>
      </w:r>
      <w:r>
        <w:t xml:space="preserve">Between Keynote  </w:t>
      </w:r>
      <w:r>
        <w:tab/>
        <w:t xml:space="preserve"> </w:t>
      </w:r>
      <w:r>
        <w:tab/>
        <w:t xml:space="preserve">Interpersonal and Impersonal </w:t>
      </w:r>
    </w:p>
    <w:p w:rsidR="00293FD0" w:rsidRDefault="00553A30">
      <w:pPr>
        <w:spacing w:after="3"/>
        <w:ind w:left="3610" w:hanging="10"/>
      </w:pPr>
      <w:r>
        <w:rPr>
          <w:rFonts w:ascii="Palatino Linotype" w:eastAsia="Palatino Linotype" w:hAnsi="Palatino Linotype" w:cs="Palatino Linotype"/>
          <w:sz w:val="20"/>
        </w:rPr>
        <w:t xml:space="preserve">Amit Pinchevski, </w:t>
      </w:r>
      <w:r>
        <w:rPr>
          <w:rFonts w:ascii="Palatino Linotype" w:eastAsia="Palatino Linotype" w:hAnsi="Palatino Linotype" w:cs="Palatino Linotype"/>
          <w:i/>
          <w:sz w:val="20"/>
        </w:rPr>
        <w:t xml:space="preserve">The Hebrew University of Jerusalem </w:t>
      </w:r>
    </w:p>
    <w:p w:rsidR="00293FD0" w:rsidRDefault="00553A30">
      <w:pPr>
        <w:spacing w:after="69"/>
        <w:ind w:left="3600"/>
      </w:pPr>
      <w:r>
        <w:rPr>
          <w:rFonts w:ascii="Palatino Linotype" w:eastAsia="Palatino Linotype" w:hAnsi="Palatino Linotype" w:cs="Palatino Linotype"/>
          <w:i/>
          <w:sz w:val="10"/>
        </w:rPr>
        <w:t xml:space="preserve"> </w:t>
      </w:r>
    </w:p>
    <w:p w:rsidR="00293FD0" w:rsidRDefault="00553A30">
      <w:pPr>
        <w:spacing w:after="0" w:line="237" w:lineRule="auto"/>
        <w:ind w:left="-5" w:right="-14" w:hanging="10"/>
        <w:jc w:val="both"/>
      </w:pPr>
      <w:r>
        <w:rPr>
          <w:rFonts w:ascii="Palatino Linotype" w:eastAsia="Palatino Linotype" w:hAnsi="Palatino Linotype" w:cs="Palatino Linotype"/>
          <w:sz w:val="18"/>
        </w:rPr>
        <w:t>In this talk, I offer preliminary thoughts toward rethinking communication ethics beyond dialogue and otherwise than the duality of interpersonal and i</w:t>
      </w:r>
      <w:r>
        <w:rPr>
          <w:rFonts w:ascii="Palatino Linotype" w:eastAsia="Palatino Linotype" w:hAnsi="Palatino Linotype" w:cs="Palatino Linotype"/>
          <w:sz w:val="18"/>
        </w:rPr>
        <w:t>mpersonal. To that end, I suggest the concept of “thirdness,” which I argue allows for the reconsideration of communication ethics both within and outside dialogue. Ronald C. Arnett’s idea of “dialogic civility” will serve as a starting point for the discu</w:t>
      </w:r>
      <w:r>
        <w:rPr>
          <w:rFonts w:ascii="Palatino Linotype" w:eastAsia="Palatino Linotype" w:hAnsi="Palatino Linotype" w:cs="Palatino Linotype"/>
          <w:sz w:val="18"/>
        </w:rPr>
        <w:t>ssion, following a brief review of different configurations of thirdness. I then turn to Emmanuel Levinas’s account of the Third as instructive of the necessary tension of attending both to the particular and the universal, the close-by and the far-off, in</w:t>
      </w:r>
      <w:r>
        <w:rPr>
          <w:rFonts w:ascii="Palatino Linotype" w:eastAsia="Palatino Linotype" w:hAnsi="Palatino Linotype" w:cs="Palatino Linotype"/>
          <w:sz w:val="18"/>
        </w:rPr>
        <w:t xml:space="preserve">deed, the interpersonal and the impersonal. Thirdness calls for reason and justice as the continuation of responsibility by different means, while responsibility continues to bear on reason and justice, steering them away from abstraction. Levinas’s style </w:t>
      </w:r>
      <w:r>
        <w:rPr>
          <w:rFonts w:ascii="Palatino Linotype" w:eastAsia="Palatino Linotype" w:hAnsi="Palatino Linotype" w:cs="Palatino Linotype"/>
          <w:sz w:val="18"/>
        </w:rPr>
        <w:t xml:space="preserve">of writing in his later work provides an example for such an ethical discourse, and, if time permits, I will try to speculate about extending it further. </w:t>
      </w:r>
    </w:p>
    <w:p w:rsidR="00293FD0" w:rsidRDefault="00553A30">
      <w:pPr>
        <w:spacing w:after="74"/>
        <w:ind w:left="2880"/>
      </w:pPr>
      <w:r>
        <w:rPr>
          <w:rFonts w:ascii="Palatino Linotype" w:eastAsia="Palatino Linotype" w:hAnsi="Palatino Linotype" w:cs="Palatino Linotype"/>
          <w:sz w:val="10"/>
        </w:rPr>
        <w:t xml:space="preserve"> </w:t>
      </w:r>
    </w:p>
    <w:p w:rsidR="00293FD0" w:rsidRDefault="00553A30">
      <w:pPr>
        <w:spacing w:after="0" w:line="237" w:lineRule="auto"/>
        <w:ind w:left="109" w:right="-14" w:hanging="10"/>
        <w:jc w:val="both"/>
      </w:pPr>
      <w:r>
        <w:rPr>
          <w:noProof/>
        </w:rPr>
        <w:drawing>
          <wp:anchor distT="0" distB="0" distL="114300" distR="114300" simplePos="0" relativeHeight="251659264" behindDoc="0" locked="0" layoutInCell="1" allowOverlap="0">
            <wp:simplePos x="0" y="0"/>
            <wp:positionH relativeFrom="column">
              <wp:posOffset>63119</wp:posOffset>
            </wp:positionH>
            <wp:positionV relativeFrom="paragraph">
              <wp:posOffset>198417</wp:posOffset>
            </wp:positionV>
            <wp:extent cx="2118360" cy="2118360"/>
            <wp:effectExtent l="0" t="0" r="0" b="0"/>
            <wp:wrapSquare wrapText="bothSides"/>
            <wp:docPr id="3842" name="Picture 3842"/>
            <wp:cNvGraphicFramePr/>
            <a:graphic xmlns:a="http://schemas.openxmlformats.org/drawingml/2006/main">
              <a:graphicData uri="http://schemas.openxmlformats.org/drawingml/2006/picture">
                <pic:pic xmlns:pic="http://schemas.openxmlformats.org/drawingml/2006/picture">
                  <pic:nvPicPr>
                    <pic:cNvPr id="3842" name="Picture 3842"/>
                    <pic:cNvPicPr/>
                  </pic:nvPicPr>
                  <pic:blipFill>
                    <a:blip r:embed="rId17"/>
                    <a:stretch>
                      <a:fillRect/>
                    </a:stretch>
                  </pic:blipFill>
                  <pic:spPr>
                    <a:xfrm>
                      <a:off x="0" y="0"/>
                      <a:ext cx="2118360" cy="2118360"/>
                    </a:xfrm>
                    <a:prstGeom prst="rect">
                      <a:avLst/>
                    </a:prstGeom>
                  </pic:spPr>
                </pic:pic>
              </a:graphicData>
            </a:graphic>
          </wp:anchor>
        </w:drawing>
      </w:r>
      <w:r>
        <w:rPr>
          <w:rFonts w:ascii="Palatino Linotype" w:eastAsia="Palatino Linotype" w:hAnsi="Palatino Linotype" w:cs="Palatino Linotype"/>
          <w:b/>
          <w:sz w:val="18"/>
        </w:rPr>
        <w:t>Amit Pinchevski</w:t>
      </w:r>
      <w:r>
        <w:rPr>
          <w:rFonts w:ascii="Palatino Linotype" w:eastAsia="Palatino Linotype" w:hAnsi="Palatino Linotype" w:cs="Palatino Linotype"/>
          <w:sz w:val="18"/>
        </w:rPr>
        <w:t>, Ph.D., is a Full Professor in the Department of Communication and Journalism at t</w:t>
      </w:r>
      <w:r>
        <w:rPr>
          <w:rFonts w:ascii="Palatino Linotype" w:eastAsia="Palatino Linotype" w:hAnsi="Palatino Linotype" w:cs="Palatino Linotype"/>
          <w:sz w:val="18"/>
        </w:rPr>
        <w:t xml:space="preserve">he Hebrew University of Jerusalem, Israel, where he has been teaching since 2004, after completing his doctoral research at McGill University, Canada. His research interests are in theory and philosophy of communication and media, focusing specifically on </w:t>
      </w:r>
      <w:r>
        <w:rPr>
          <w:rFonts w:ascii="Palatino Linotype" w:eastAsia="Palatino Linotype" w:hAnsi="Palatino Linotype" w:cs="Palatino Linotype"/>
          <w:sz w:val="18"/>
        </w:rPr>
        <w:t xml:space="preserve">the ethical aspects of the limits of communication; media witnessing, memory and trauma; and pathologies of communication and their construction. Dr. Pinchevski is the author of </w:t>
      </w:r>
      <w:r>
        <w:rPr>
          <w:rFonts w:ascii="Palatino Linotype" w:eastAsia="Palatino Linotype" w:hAnsi="Palatino Linotype" w:cs="Palatino Linotype"/>
          <w:i/>
          <w:sz w:val="18"/>
        </w:rPr>
        <w:t>By Way of Interruption: Levinas and the Ethics of Communication</w:t>
      </w:r>
      <w:r>
        <w:rPr>
          <w:rFonts w:ascii="Palatino Linotype" w:eastAsia="Palatino Linotype" w:hAnsi="Palatino Linotype" w:cs="Palatino Linotype"/>
          <w:sz w:val="18"/>
        </w:rPr>
        <w:t xml:space="preserve"> (Duquesne UP, </w:t>
      </w:r>
      <w:r>
        <w:rPr>
          <w:rFonts w:ascii="Palatino Linotype" w:eastAsia="Palatino Linotype" w:hAnsi="Palatino Linotype" w:cs="Palatino Linotype"/>
          <w:sz w:val="18"/>
        </w:rPr>
        <w:t xml:space="preserve">2005), </w:t>
      </w:r>
      <w:r>
        <w:rPr>
          <w:rFonts w:ascii="Palatino Linotype" w:eastAsia="Palatino Linotype" w:hAnsi="Palatino Linotype" w:cs="Palatino Linotype"/>
          <w:i/>
          <w:sz w:val="18"/>
        </w:rPr>
        <w:t xml:space="preserve">Transmitted </w:t>
      </w:r>
    </w:p>
    <w:p w:rsidR="00293FD0" w:rsidRDefault="00553A30">
      <w:pPr>
        <w:spacing w:after="0" w:line="237" w:lineRule="auto"/>
        <w:ind w:left="109" w:right="-14" w:hanging="10"/>
        <w:jc w:val="both"/>
      </w:pPr>
      <w:r>
        <w:rPr>
          <w:rFonts w:ascii="Palatino Linotype" w:eastAsia="Palatino Linotype" w:hAnsi="Palatino Linotype" w:cs="Palatino Linotype"/>
          <w:i/>
          <w:sz w:val="18"/>
        </w:rPr>
        <w:t>Wounds: Media and the Mediation of Trauma</w:t>
      </w:r>
      <w:r>
        <w:rPr>
          <w:rFonts w:ascii="Palatino Linotype" w:eastAsia="Palatino Linotype" w:hAnsi="Palatino Linotype" w:cs="Palatino Linotype"/>
          <w:sz w:val="18"/>
        </w:rPr>
        <w:t xml:space="preserve"> (Oxford UP, 2019), and </w:t>
      </w:r>
      <w:r>
        <w:rPr>
          <w:rFonts w:ascii="Palatino Linotype" w:eastAsia="Palatino Linotype" w:hAnsi="Palatino Linotype" w:cs="Palatino Linotype"/>
          <w:i/>
          <w:sz w:val="18"/>
        </w:rPr>
        <w:t xml:space="preserve">Echo </w:t>
      </w:r>
      <w:r>
        <w:rPr>
          <w:rFonts w:ascii="Palatino Linotype" w:eastAsia="Palatino Linotype" w:hAnsi="Palatino Linotype" w:cs="Palatino Linotype"/>
          <w:sz w:val="18"/>
        </w:rPr>
        <w:t xml:space="preserve">(MIT Press, 2022). He is coeditor of </w:t>
      </w:r>
      <w:r>
        <w:rPr>
          <w:rFonts w:ascii="Palatino Linotype" w:eastAsia="Palatino Linotype" w:hAnsi="Palatino Linotype" w:cs="Palatino Linotype"/>
          <w:i/>
          <w:sz w:val="18"/>
        </w:rPr>
        <w:t>Media Witnessing: Testimony in the Age of Mass Communication</w:t>
      </w:r>
      <w:r>
        <w:rPr>
          <w:rFonts w:ascii="Palatino Linotype" w:eastAsia="Palatino Linotype" w:hAnsi="Palatino Linotype" w:cs="Palatino Linotype"/>
          <w:sz w:val="18"/>
        </w:rPr>
        <w:t xml:space="preserve"> (with P. Frosh; Palgrave, 2009) and </w:t>
      </w:r>
      <w:r>
        <w:rPr>
          <w:rFonts w:ascii="Palatino Linotype" w:eastAsia="Palatino Linotype" w:hAnsi="Palatino Linotype" w:cs="Palatino Linotype"/>
          <w:i/>
          <w:sz w:val="18"/>
        </w:rPr>
        <w:t xml:space="preserve">Ethics of Media </w:t>
      </w:r>
      <w:r>
        <w:rPr>
          <w:rFonts w:ascii="Palatino Linotype" w:eastAsia="Palatino Linotype" w:hAnsi="Palatino Linotype" w:cs="Palatino Linotype"/>
          <w:sz w:val="18"/>
        </w:rPr>
        <w:t>(with N. Couldry</w:t>
      </w:r>
      <w:r>
        <w:rPr>
          <w:rFonts w:ascii="Palatino Linotype" w:eastAsia="Palatino Linotype" w:hAnsi="Palatino Linotype" w:cs="Palatino Linotype"/>
          <w:sz w:val="18"/>
        </w:rPr>
        <w:t xml:space="preserve"> and M. Madianou; Palgrave, 2013). His work has appeared in academic journals such as </w:t>
      </w:r>
      <w:r>
        <w:rPr>
          <w:rFonts w:ascii="Palatino Linotype" w:eastAsia="Palatino Linotype" w:hAnsi="Palatino Linotype" w:cs="Palatino Linotype"/>
          <w:i/>
          <w:sz w:val="18"/>
        </w:rPr>
        <w:t>Critical Inquiry</w:t>
      </w:r>
      <w:r>
        <w:rPr>
          <w:rFonts w:ascii="Palatino Linotype" w:eastAsia="Palatino Linotype" w:hAnsi="Palatino Linotype" w:cs="Palatino Linotype"/>
          <w:sz w:val="18"/>
        </w:rPr>
        <w:t xml:space="preserve">, </w:t>
      </w:r>
      <w:r>
        <w:rPr>
          <w:rFonts w:ascii="Palatino Linotype" w:eastAsia="Palatino Linotype" w:hAnsi="Palatino Linotype" w:cs="Palatino Linotype"/>
          <w:i/>
          <w:sz w:val="18"/>
        </w:rPr>
        <w:t xml:space="preserve">Philosophy and </w:t>
      </w:r>
    </w:p>
    <w:p w:rsidR="00293FD0" w:rsidRDefault="00553A30">
      <w:pPr>
        <w:spacing w:after="0" w:line="239" w:lineRule="auto"/>
        <w:ind w:left="99" w:firstLine="1"/>
      </w:pPr>
      <w:r>
        <w:rPr>
          <w:rFonts w:ascii="Palatino Linotype" w:eastAsia="Palatino Linotype" w:hAnsi="Palatino Linotype" w:cs="Palatino Linotype"/>
          <w:i/>
          <w:sz w:val="18"/>
        </w:rPr>
        <w:t>Rhetoric</w:t>
      </w:r>
      <w:r>
        <w:rPr>
          <w:rFonts w:ascii="Palatino Linotype" w:eastAsia="Palatino Linotype" w:hAnsi="Palatino Linotype" w:cs="Palatino Linotype"/>
          <w:sz w:val="18"/>
        </w:rPr>
        <w:t xml:space="preserve">, </w:t>
      </w:r>
      <w:r>
        <w:rPr>
          <w:rFonts w:ascii="Palatino Linotype" w:eastAsia="Palatino Linotype" w:hAnsi="Palatino Linotype" w:cs="Palatino Linotype"/>
          <w:i/>
          <w:sz w:val="18"/>
        </w:rPr>
        <w:t>Cultural Critique</w:t>
      </w:r>
      <w:r>
        <w:rPr>
          <w:rFonts w:ascii="Palatino Linotype" w:eastAsia="Palatino Linotype" w:hAnsi="Palatino Linotype" w:cs="Palatino Linotype"/>
          <w:sz w:val="18"/>
        </w:rPr>
        <w:t xml:space="preserve">, </w:t>
      </w:r>
      <w:r>
        <w:rPr>
          <w:rFonts w:ascii="Palatino Linotype" w:eastAsia="Palatino Linotype" w:hAnsi="Palatino Linotype" w:cs="Palatino Linotype"/>
          <w:i/>
          <w:sz w:val="18"/>
        </w:rPr>
        <w:t>Cultural Studies</w:t>
      </w:r>
      <w:r>
        <w:rPr>
          <w:rFonts w:ascii="Palatino Linotype" w:eastAsia="Palatino Linotype" w:hAnsi="Palatino Linotype" w:cs="Palatino Linotype"/>
          <w:sz w:val="18"/>
        </w:rPr>
        <w:t xml:space="preserve">, </w:t>
      </w:r>
      <w:r>
        <w:rPr>
          <w:rFonts w:ascii="Palatino Linotype" w:eastAsia="Palatino Linotype" w:hAnsi="Palatino Linotype" w:cs="Palatino Linotype"/>
          <w:i/>
          <w:sz w:val="18"/>
        </w:rPr>
        <w:t>Public Culture</w:t>
      </w:r>
      <w:r>
        <w:rPr>
          <w:rFonts w:ascii="Palatino Linotype" w:eastAsia="Palatino Linotype" w:hAnsi="Palatino Linotype" w:cs="Palatino Linotype"/>
          <w:sz w:val="18"/>
        </w:rPr>
        <w:t xml:space="preserve">, </w:t>
      </w:r>
      <w:r>
        <w:rPr>
          <w:rFonts w:ascii="Palatino Linotype" w:eastAsia="Palatino Linotype" w:hAnsi="Palatino Linotype" w:cs="Palatino Linotype"/>
          <w:i/>
          <w:sz w:val="18"/>
        </w:rPr>
        <w:t>New Media &amp; Society</w:t>
      </w:r>
      <w:r>
        <w:rPr>
          <w:rFonts w:ascii="Palatino Linotype" w:eastAsia="Palatino Linotype" w:hAnsi="Palatino Linotype" w:cs="Palatino Linotype"/>
          <w:sz w:val="18"/>
        </w:rPr>
        <w:t xml:space="preserve">, and </w:t>
      </w:r>
      <w:r>
        <w:rPr>
          <w:rFonts w:ascii="Palatino Linotype" w:eastAsia="Palatino Linotype" w:hAnsi="Palatino Linotype" w:cs="Palatino Linotype"/>
          <w:i/>
          <w:sz w:val="18"/>
        </w:rPr>
        <w:t>Theory, Culture &amp; Society</w:t>
      </w:r>
      <w:r>
        <w:rPr>
          <w:rFonts w:ascii="Palatino Linotype" w:eastAsia="Palatino Linotype" w:hAnsi="Palatino Linotype" w:cs="Palatino Linotype"/>
          <w:sz w:val="18"/>
        </w:rPr>
        <w:t xml:space="preserve">. </w:t>
      </w:r>
    </w:p>
    <w:p w:rsidR="00293FD0" w:rsidRDefault="00553A30">
      <w:pPr>
        <w:spacing w:after="74"/>
        <w:ind w:left="720"/>
      </w:pPr>
      <w:r>
        <w:rPr>
          <w:rFonts w:ascii="Palatino Linotype" w:eastAsia="Palatino Linotype" w:hAnsi="Palatino Linotype" w:cs="Palatino Linotype"/>
          <w:sz w:val="10"/>
        </w:rPr>
        <w:lastRenderedPageBreak/>
        <w:t xml:space="preserve"> </w:t>
      </w:r>
    </w:p>
    <w:p w:rsidR="00293FD0" w:rsidRDefault="00553A30">
      <w:pPr>
        <w:spacing w:after="444" w:line="237" w:lineRule="auto"/>
        <w:ind w:left="-5" w:right="-14" w:hanging="10"/>
        <w:jc w:val="both"/>
      </w:pPr>
      <w:r>
        <w:rPr>
          <w:rFonts w:ascii="Palatino Linotype" w:eastAsia="Palatino Linotype" w:hAnsi="Palatino Linotype" w:cs="Palatino Linotype"/>
          <w:sz w:val="18"/>
        </w:rPr>
        <w:t>In 2011, he was a</w:t>
      </w:r>
      <w:r>
        <w:rPr>
          <w:rFonts w:ascii="Palatino Linotype" w:eastAsia="Palatino Linotype" w:hAnsi="Palatino Linotype" w:cs="Palatino Linotype"/>
          <w:sz w:val="18"/>
        </w:rPr>
        <w:t xml:space="preserve"> Visiting Scholar at the Annenberg School for Communication at the University of Pennsylvania, and in the following year the recipient of the James A. Jaksa Scholar Award from the National Communication Association’s Communication Ethics Division. From 201</w:t>
      </w:r>
      <w:r>
        <w:rPr>
          <w:rFonts w:ascii="Palatino Linotype" w:eastAsia="Palatino Linotype" w:hAnsi="Palatino Linotype" w:cs="Palatino Linotype"/>
          <w:sz w:val="18"/>
        </w:rPr>
        <w:t>1–2015, he served as Vice-Chair and Chair of the Philosophy, Theory and Critique Division of the International Communication Association. He is a former Senior Fellow of the Martin Buber Society of Fellows at the Hebrew University, later serving as a membe</w:t>
      </w:r>
      <w:r>
        <w:rPr>
          <w:rFonts w:ascii="Palatino Linotype" w:eastAsia="Palatino Linotype" w:hAnsi="Palatino Linotype" w:cs="Palatino Linotype"/>
          <w:sz w:val="18"/>
        </w:rPr>
        <w:t xml:space="preserve">r of the Society’s academic committee. </w:t>
      </w:r>
    </w:p>
    <w:p w:rsidR="00293FD0" w:rsidRDefault="00553A30">
      <w:pPr>
        <w:spacing w:after="0"/>
        <w:ind w:right="77"/>
        <w:jc w:val="center"/>
      </w:pPr>
      <w:r>
        <w:rPr>
          <w:rFonts w:ascii="Palatino Linotype" w:eastAsia="Palatino Linotype" w:hAnsi="Palatino Linotype" w:cs="Palatino Linotype"/>
          <w:sz w:val="24"/>
        </w:rPr>
        <w:t xml:space="preserve"> </w:t>
      </w:r>
      <w:r>
        <w:rPr>
          <w:rFonts w:ascii="Palatino Linotype" w:eastAsia="Palatino Linotype" w:hAnsi="Palatino Linotype" w:cs="Palatino Linotype"/>
          <w:sz w:val="21"/>
        </w:rPr>
        <w:t xml:space="preserve"> </w:t>
      </w:r>
    </w:p>
    <w:p w:rsidR="00293FD0" w:rsidRDefault="00553A30">
      <w:pPr>
        <w:tabs>
          <w:tab w:val="center" w:pos="2160"/>
          <w:tab w:val="center" w:pos="2880"/>
          <w:tab w:val="center" w:pos="4466"/>
        </w:tabs>
        <w:spacing w:after="5" w:line="248" w:lineRule="auto"/>
        <w:ind w:left="-15"/>
      </w:pPr>
      <w:r>
        <w:rPr>
          <w:rFonts w:ascii="Palatino Linotype" w:eastAsia="Palatino Linotype" w:hAnsi="Palatino Linotype" w:cs="Palatino Linotype"/>
          <w:b/>
          <w:sz w:val="20"/>
        </w:rPr>
        <w:t>10:15 – 11:45 AM</w:t>
      </w:r>
      <w:r>
        <w:rPr>
          <w:rFonts w:ascii="Palatino Linotype" w:eastAsia="Palatino Linotype" w:hAnsi="Palatino Linotype" w:cs="Palatino Linotype"/>
          <w:sz w:val="20"/>
        </w:rPr>
        <w:t xml:space="preserve"> </w:t>
      </w:r>
      <w:r>
        <w:rPr>
          <w:rFonts w:ascii="Palatino Linotype" w:eastAsia="Palatino Linotype" w:hAnsi="Palatino Linotype" w:cs="Palatino Linotype"/>
          <w:sz w:val="20"/>
        </w:rPr>
        <w:tab/>
        <w:t xml:space="preserve"> </w:t>
      </w:r>
      <w:r>
        <w:rPr>
          <w:rFonts w:ascii="Palatino Linotype" w:eastAsia="Palatino Linotype" w:hAnsi="Palatino Linotype" w:cs="Palatino Linotype"/>
          <w:sz w:val="20"/>
        </w:rPr>
        <w:tab/>
        <w:t xml:space="preserve"> </w:t>
      </w:r>
      <w:r>
        <w:rPr>
          <w:rFonts w:ascii="Palatino Linotype" w:eastAsia="Palatino Linotype" w:hAnsi="Palatino Linotype" w:cs="Palatino Linotype"/>
          <w:sz w:val="20"/>
        </w:rPr>
        <w:tab/>
      </w:r>
      <w:r>
        <w:rPr>
          <w:rFonts w:ascii="Palatino Linotype" w:eastAsia="Palatino Linotype" w:hAnsi="Palatino Linotype" w:cs="Palatino Linotype"/>
          <w:b/>
          <w:sz w:val="20"/>
        </w:rPr>
        <w:t xml:space="preserve">Breakout Room 1A </w:t>
      </w:r>
    </w:p>
    <w:p w:rsidR="00293FD0" w:rsidRDefault="00553A30">
      <w:pPr>
        <w:spacing w:after="5" w:line="248" w:lineRule="auto"/>
        <w:ind w:left="3610" w:hanging="10"/>
      </w:pPr>
      <w:r>
        <w:rPr>
          <w:rFonts w:ascii="Palatino Linotype" w:eastAsia="Palatino Linotype" w:hAnsi="Palatino Linotype" w:cs="Palatino Linotype"/>
          <w:b/>
          <w:sz w:val="20"/>
        </w:rPr>
        <w:t xml:space="preserve">A Unique Voice: An African American Perspective of </w:t>
      </w:r>
    </w:p>
    <w:p w:rsidR="00293FD0" w:rsidRDefault="00553A30">
      <w:pPr>
        <w:pStyle w:val="Heading3"/>
        <w:ind w:left="3610"/>
      </w:pPr>
      <w:r>
        <w:t>Tenacious Hope as Communication Ethics</w:t>
      </w:r>
      <w:r>
        <w:rPr>
          <w:b w:val="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William Burgess, </w:t>
      </w:r>
      <w:r>
        <w:rPr>
          <w:rFonts w:ascii="Palatino Linotype" w:eastAsia="Palatino Linotype" w:hAnsi="Palatino Linotype" w:cs="Palatino Linotype"/>
          <w:i/>
          <w:sz w:val="20"/>
        </w:rPr>
        <w:t xml:space="preserve">Gallaudet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“AfroFuturism” </w:t>
      </w:r>
    </w:p>
    <w:p w:rsidR="00293FD0" w:rsidRDefault="00553A30">
      <w:pPr>
        <w:spacing w:after="3"/>
        <w:ind w:left="-5" w:hanging="10"/>
      </w:pPr>
      <w:r>
        <w:rPr>
          <w:rFonts w:ascii="Palatino Linotype" w:eastAsia="Palatino Linotype" w:hAnsi="Palatino Linotype" w:cs="Palatino Linotype"/>
          <w:sz w:val="20"/>
        </w:rPr>
        <w:t xml:space="preserve">Nate Cox,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“Lamenting Hope” </w:t>
      </w:r>
    </w:p>
    <w:p w:rsidR="00293FD0" w:rsidRDefault="00553A30">
      <w:pPr>
        <w:spacing w:after="3"/>
        <w:ind w:left="-5" w:hanging="10"/>
      </w:pPr>
      <w:r>
        <w:rPr>
          <w:rFonts w:ascii="Palatino Linotype" w:eastAsia="Palatino Linotype" w:hAnsi="Palatino Linotype" w:cs="Palatino Linotype"/>
          <w:sz w:val="20"/>
        </w:rPr>
        <w:t xml:space="preserve">Richard Wingfield,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“Call and Response” </w:t>
      </w:r>
    </w:p>
    <w:p w:rsidR="00293FD0" w:rsidRDefault="00553A30">
      <w:pPr>
        <w:spacing w:after="3"/>
        <w:ind w:left="-5" w:hanging="10"/>
      </w:pPr>
      <w:r>
        <w:rPr>
          <w:rFonts w:ascii="Palatino Linotype" w:eastAsia="Palatino Linotype" w:hAnsi="Palatino Linotype" w:cs="Palatino Linotype"/>
          <w:sz w:val="20"/>
        </w:rPr>
        <w:t xml:space="preserve">Rodney Lyde,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“Leadership” </w:t>
      </w:r>
    </w:p>
    <w:p w:rsidR="00293FD0" w:rsidRDefault="00553A30">
      <w:pPr>
        <w:spacing w:after="3"/>
        <w:ind w:left="-5" w:hanging="10"/>
      </w:pPr>
      <w:r>
        <w:rPr>
          <w:rFonts w:ascii="Palatino Linotype" w:eastAsia="Palatino Linotype" w:hAnsi="Palatino Linotype" w:cs="Palatino Linotype"/>
          <w:sz w:val="20"/>
        </w:rPr>
        <w:t xml:space="preserve">Victor Grigsby,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“Soul and Reconciliation” </w:t>
      </w:r>
    </w:p>
    <w:p w:rsidR="00293FD0" w:rsidRDefault="00553A30">
      <w:pPr>
        <w:spacing w:after="3"/>
        <w:ind w:left="-5" w:hanging="10"/>
      </w:pPr>
      <w:r>
        <w:rPr>
          <w:rFonts w:ascii="Palatino Linotype" w:eastAsia="Palatino Linotype" w:hAnsi="Palatino Linotype" w:cs="Palatino Linotype"/>
          <w:sz w:val="20"/>
        </w:rPr>
        <w:t xml:space="preserve">William Burgess, </w:t>
      </w:r>
      <w:r>
        <w:rPr>
          <w:rFonts w:ascii="Palatino Linotype" w:eastAsia="Palatino Linotype" w:hAnsi="Palatino Linotype" w:cs="Palatino Linotype"/>
          <w:i/>
          <w:sz w:val="20"/>
        </w:rPr>
        <w:t xml:space="preserve">Gallaudet </w:t>
      </w:r>
      <w:r>
        <w:rPr>
          <w:rFonts w:ascii="Palatino Linotype" w:eastAsia="Palatino Linotype" w:hAnsi="Palatino Linotype" w:cs="Palatino Linotype"/>
          <w:i/>
          <w:sz w:val="20"/>
        </w:rPr>
        <w:t xml:space="preserve">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ind w:left="-5"/>
      </w:pPr>
      <w:r>
        <w:t>10:15 – 11:45 AM</w:t>
      </w:r>
      <w:r>
        <w:rPr>
          <w:b w:val="0"/>
        </w:rPr>
        <w:t xml:space="preserve"> </w:t>
      </w:r>
      <w:r>
        <w:rPr>
          <w:b w:val="0"/>
        </w:rPr>
        <w:tab/>
        <w:t xml:space="preserve"> </w:t>
      </w:r>
      <w:r>
        <w:rPr>
          <w:b w:val="0"/>
        </w:rPr>
        <w:tab/>
        <w:t xml:space="preserve"> </w:t>
      </w:r>
      <w:r>
        <w:rPr>
          <w:b w:val="0"/>
        </w:rPr>
        <w:tab/>
      </w:r>
      <w:r>
        <w:t xml:space="preserve">Breakout Room 1B  Communication Ethics and the Vulnerable Other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Michael Kearney,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“Communication Ethics in Gail Jones’ Sorry” </w:t>
      </w:r>
    </w:p>
    <w:p w:rsidR="00293FD0" w:rsidRDefault="00553A30">
      <w:pPr>
        <w:spacing w:after="5" w:line="248" w:lineRule="auto"/>
        <w:ind w:left="-5" w:hanging="10"/>
      </w:pPr>
      <w:r>
        <w:rPr>
          <w:rFonts w:ascii="Palatino Linotype" w:eastAsia="Palatino Linotype" w:hAnsi="Palatino Linotype" w:cs="Palatino Linotype"/>
          <w:sz w:val="20"/>
        </w:rPr>
        <w:t xml:space="preserve">Marietta Kosma, </w:t>
      </w:r>
      <w:r>
        <w:rPr>
          <w:rFonts w:ascii="Palatino Linotype" w:eastAsia="Palatino Linotype" w:hAnsi="Palatino Linotype" w:cs="Palatino Linotype"/>
          <w:i/>
          <w:sz w:val="20"/>
        </w:rPr>
        <w:t xml:space="preserve">Oxford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“Reclaiming Identity and Transformi</w:t>
      </w:r>
      <w:r>
        <w:rPr>
          <w:rFonts w:ascii="Palatino Linotype" w:eastAsia="Palatino Linotype" w:hAnsi="Palatino Linotype" w:cs="Palatino Linotype"/>
          <w:sz w:val="20"/>
        </w:rPr>
        <w:t xml:space="preserve">ng Community: Ethical Communication Practices in the Work of </w:t>
      </w:r>
    </w:p>
    <w:p w:rsidR="00293FD0" w:rsidRDefault="00553A30">
      <w:pPr>
        <w:spacing w:after="5" w:line="248" w:lineRule="auto"/>
        <w:ind w:left="-5" w:hanging="10"/>
      </w:pPr>
      <w:r>
        <w:rPr>
          <w:rFonts w:ascii="Palatino Linotype" w:eastAsia="Palatino Linotype" w:hAnsi="Palatino Linotype" w:cs="Palatino Linotype"/>
          <w:sz w:val="20"/>
        </w:rPr>
        <w:t xml:space="preserve">Biracial Asian-American Artist Nancy Valentine” </w:t>
      </w:r>
    </w:p>
    <w:p w:rsidR="00293FD0" w:rsidRDefault="00553A30">
      <w:pPr>
        <w:spacing w:after="3"/>
        <w:ind w:left="-5" w:hanging="10"/>
      </w:pPr>
      <w:r>
        <w:rPr>
          <w:rFonts w:ascii="Palatino Linotype" w:eastAsia="Palatino Linotype" w:hAnsi="Palatino Linotype" w:cs="Palatino Linotype"/>
          <w:sz w:val="20"/>
        </w:rPr>
        <w:t xml:space="preserve">David Beard, </w:t>
      </w:r>
      <w:r>
        <w:rPr>
          <w:rFonts w:ascii="Palatino Linotype" w:eastAsia="Palatino Linotype" w:hAnsi="Palatino Linotype" w:cs="Palatino Linotype"/>
          <w:i/>
          <w:sz w:val="20"/>
        </w:rPr>
        <w:t xml:space="preserve">University of Minnesota Duluth </w:t>
      </w:r>
    </w:p>
    <w:p w:rsidR="00293FD0" w:rsidRDefault="00553A30">
      <w:pPr>
        <w:spacing w:after="3"/>
        <w:ind w:left="-5" w:hanging="10"/>
      </w:pPr>
      <w:r>
        <w:rPr>
          <w:rFonts w:ascii="Palatino Linotype" w:eastAsia="Palatino Linotype" w:hAnsi="Palatino Linotype" w:cs="Palatino Linotype"/>
          <w:sz w:val="20"/>
        </w:rPr>
        <w:lastRenderedPageBreak/>
        <w:t xml:space="preserve">Ryan Goei, </w:t>
      </w:r>
      <w:r>
        <w:rPr>
          <w:rFonts w:ascii="Palatino Linotype" w:eastAsia="Palatino Linotype" w:hAnsi="Palatino Linotype" w:cs="Palatino Linotype"/>
          <w:i/>
          <w:sz w:val="20"/>
        </w:rPr>
        <w:t xml:space="preserve">University of Minnesota Duluth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“Economic Success or Human Health during the COVID-19 </w:t>
      </w:r>
      <w:r>
        <w:rPr>
          <w:rFonts w:ascii="Palatino Linotype" w:eastAsia="Palatino Linotype" w:hAnsi="Palatino Linotype" w:cs="Palatino Linotype"/>
          <w:sz w:val="20"/>
        </w:rPr>
        <w:t xml:space="preserve">Pandemic: Ethical Choices and the Role of </w:t>
      </w:r>
    </w:p>
    <w:p w:rsidR="00293FD0" w:rsidRDefault="00553A30">
      <w:pPr>
        <w:spacing w:after="5" w:line="248" w:lineRule="auto"/>
        <w:ind w:left="-5" w:hanging="10"/>
      </w:pPr>
      <w:r>
        <w:rPr>
          <w:rFonts w:ascii="Palatino Linotype" w:eastAsia="Palatino Linotype" w:hAnsi="Palatino Linotype" w:cs="Palatino Linotype"/>
          <w:sz w:val="20"/>
        </w:rPr>
        <w:t xml:space="preserve">Essential Worker Safety in the Meatpacking Industry” </w:t>
      </w:r>
    </w:p>
    <w:p w:rsidR="00293FD0" w:rsidRDefault="00553A30">
      <w:pPr>
        <w:spacing w:after="3"/>
        <w:ind w:left="-5" w:hanging="10"/>
      </w:pPr>
      <w:r>
        <w:rPr>
          <w:rFonts w:ascii="Palatino Linotype" w:eastAsia="Palatino Linotype" w:hAnsi="Palatino Linotype" w:cs="Palatino Linotype"/>
          <w:sz w:val="20"/>
        </w:rPr>
        <w:t xml:space="preserve">Jeffrey D. Brand, </w:t>
      </w:r>
      <w:r>
        <w:rPr>
          <w:rFonts w:ascii="Palatino Linotype" w:eastAsia="Palatino Linotype" w:hAnsi="Palatino Linotype" w:cs="Palatino Linotype"/>
          <w:i/>
          <w:sz w:val="20"/>
        </w:rPr>
        <w:t xml:space="preserve">University of Northern Iowa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tabs>
          <w:tab w:val="center" w:pos="2160"/>
          <w:tab w:val="center" w:pos="2880"/>
          <w:tab w:val="center" w:pos="4460"/>
        </w:tabs>
        <w:spacing w:after="5" w:line="248" w:lineRule="auto"/>
        <w:ind w:left="-15"/>
      </w:pPr>
      <w:r>
        <w:rPr>
          <w:rFonts w:ascii="Palatino Linotype" w:eastAsia="Palatino Linotype" w:hAnsi="Palatino Linotype" w:cs="Palatino Linotype"/>
          <w:b/>
          <w:sz w:val="20"/>
        </w:rPr>
        <w:t xml:space="preserve">10:15 – 11:45 AM </w:t>
      </w:r>
      <w:r>
        <w:rPr>
          <w:rFonts w:ascii="Palatino Linotype" w:eastAsia="Palatino Linotype" w:hAnsi="Palatino Linotype" w:cs="Palatino Linotype"/>
          <w:b/>
          <w:sz w:val="20"/>
        </w:rPr>
        <w:tab/>
        <w:t xml:space="preserve"> </w:t>
      </w:r>
      <w:r>
        <w:rPr>
          <w:rFonts w:ascii="Palatino Linotype" w:eastAsia="Palatino Linotype" w:hAnsi="Palatino Linotype" w:cs="Palatino Linotype"/>
          <w:b/>
          <w:sz w:val="20"/>
        </w:rPr>
        <w:tab/>
        <w:t xml:space="preserve"> </w:t>
      </w:r>
      <w:r>
        <w:rPr>
          <w:rFonts w:ascii="Palatino Linotype" w:eastAsia="Palatino Linotype" w:hAnsi="Palatino Linotype" w:cs="Palatino Linotype"/>
          <w:b/>
          <w:sz w:val="20"/>
        </w:rPr>
        <w:tab/>
        <w:t xml:space="preserve">Breakout Room 1C </w:t>
      </w:r>
    </w:p>
    <w:p w:rsidR="00293FD0" w:rsidRDefault="00553A30">
      <w:pPr>
        <w:pStyle w:val="Heading3"/>
        <w:ind w:left="3610"/>
      </w:pPr>
      <w:r>
        <w:t xml:space="preserve">Communication Ethics and Jordi Pujol’s (2023) </w:t>
      </w:r>
      <w:r>
        <w:rPr>
          <w:i/>
        </w:rPr>
        <w:t xml:space="preserve">The Collapse of </w:t>
      </w:r>
    </w:p>
    <w:p w:rsidR="00293FD0" w:rsidRDefault="00553A30">
      <w:pPr>
        <w:spacing w:after="0" w:line="241" w:lineRule="auto"/>
        <w:ind w:left="3600"/>
      </w:pPr>
      <w:r>
        <w:rPr>
          <w:rFonts w:ascii="Palatino Linotype" w:eastAsia="Palatino Linotype" w:hAnsi="Palatino Linotype" w:cs="Palatino Linotype"/>
          <w:b/>
          <w:i/>
          <w:sz w:val="20"/>
        </w:rPr>
        <w:t xml:space="preserve">Freedom of Expression: Reconstructing the Ancient Roots of Modern Liberty </w:t>
      </w:r>
    </w:p>
    <w:p w:rsidR="00293FD0" w:rsidRDefault="00553A30">
      <w:pPr>
        <w:spacing w:after="93"/>
      </w:pPr>
      <w:r>
        <w:rPr>
          <w:rFonts w:ascii="Palatino Linotype" w:eastAsia="Palatino Linotype" w:hAnsi="Palatino Linotype" w:cs="Palatino Linotype"/>
          <w:b/>
          <w:sz w:val="1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Natalia E. Tapsak,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“‘Defending Freedom of Expression but Not Its Content’: Secularization, Extremism, and Freedom of Speech” </w:t>
      </w:r>
    </w:p>
    <w:p w:rsidR="00293FD0" w:rsidRDefault="00553A30">
      <w:pPr>
        <w:spacing w:after="3"/>
        <w:ind w:left="-5" w:hanging="10"/>
      </w:pPr>
      <w:r>
        <w:rPr>
          <w:rFonts w:ascii="Palatino Linotype" w:eastAsia="Palatino Linotype" w:hAnsi="Palatino Linotype" w:cs="Palatino Linotype"/>
          <w:sz w:val="20"/>
        </w:rPr>
        <w:t xml:space="preserve">Lina Erekat, </w:t>
      </w:r>
      <w:r>
        <w:rPr>
          <w:rFonts w:ascii="Palatino Linotype" w:eastAsia="Palatino Linotype" w:hAnsi="Palatino Linotype" w:cs="Palatino Linotype"/>
          <w:i/>
          <w:sz w:val="20"/>
        </w:rPr>
        <w:t>Duquesne U</w:t>
      </w:r>
      <w:r>
        <w:rPr>
          <w:rFonts w:ascii="Palatino Linotype" w:eastAsia="Palatino Linotype" w:hAnsi="Palatino Linotype" w:cs="Palatino Linotype"/>
          <w:i/>
          <w:sz w:val="20"/>
        </w:rPr>
        <w:t xml:space="preserve">niversity </w:t>
      </w:r>
    </w:p>
    <w:p w:rsidR="00293FD0" w:rsidRDefault="00553A30">
      <w:pPr>
        <w:pStyle w:val="Heading3"/>
        <w:ind w:left="-5"/>
      </w:pPr>
      <w:r>
        <w:t xml:space="preserve"> (cont.)</w:t>
      </w:r>
    </w:p>
    <w:p w:rsidR="00293FD0" w:rsidRDefault="00553A30">
      <w:pPr>
        <w:spacing w:after="5" w:line="248" w:lineRule="auto"/>
        <w:ind w:left="-5" w:hanging="10"/>
      </w:pPr>
      <w:r>
        <w:rPr>
          <w:rFonts w:ascii="Palatino Linotype" w:eastAsia="Palatino Linotype" w:hAnsi="Palatino Linotype" w:cs="Palatino Linotype"/>
          <w:sz w:val="20"/>
        </w:rPr>
        <w:t xml:space="preserve">“Liberty and Learning: Change from Founding Fathers to Faltering Foundations in Liberal Education” </w:t>
      </w:r>
    </w:p>
    <w:p w:rsidR="00293FD0" w:rsidRDefault="00553A30">
      <w:pPr>
        <w:spacing w:after="3"/>
        <w:ind w:left="-5" w:hanging="10"/>
      </w:pPr>
      <w:r>
        <w:rPr>
          <w:rFonts w:ascii="Palatino Linotype" w:eastAsia="Palatino Linotype" w:hAnsi="Palatino Linotype" w:cs="Palatino Linotype"/>
          <w:sz w:val="20"/>
        </w:rPr>
        <w:t xml:space="preserve">Joshua Clements,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Rise of the New Orthodoxy’: Freedom of Speech and Protected Expression” </w:t>
      </w:r>
    </w:p>
    <w:p w:rsidR="00293FD0" w:rsidRDefault="00553A30">
      <w:pPr>
        <w:spacing w:after="3"/>
        <w:ind w:left="-5" w:hanging="10"/>
      </w:pPr>
      <w:r>
        <w:rPr>
          <w:rFonts w:ascii="Palatino Linotype" w:eastAsia="Palatino Linotype" w:hAnsi="Palatino Linotype" w:cs="Palatino Linotype"/>
          <w:sz w:val="20"/>
        </w:rPr>
        <w:t xml:space="preserve">Preston Carmack,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“‘A Fabricated Notion of Tolerance’: Social Order, Morality, and Dialogic Civility” </w:t>
      </w:r>
    </w:p>
    <w:p w:rsidR="00293FD0" w:rsidRDefault="00553A30">
      <w:pPr>
        <w:spacing w:after="3"/>
        <w:ind w:left="-5" w:hanging="10"/>
      </w:pPr>
      <w:r>
        <w:rPr>
          <w:rFonts w:ascii="Palatino Linotype" w:eastAsia="Palatino Linotype" w:hAnsi="Palatino Linotype" w:cs="Palatino Linotype"/>
          <w:sz w:val="20"/>
        </w:rPr>
        <w:t xml:space="preserve">Kristen Haldeman,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Neutrality of the Public Space’: Creation of the Public Sphere” </w:t>
      </w:r>
    </w:p>
    <w:p w:rsidR="00293FD0" w:rsidRDefault="00553A30">
      <w:pPr>
        <w:spacing w:after="3"/>
        <w:ind w:left="-5" w:hanging="10"/>
      </w:pPr>
      <w:r>
        <w:rPr>
          <w:rFonts w:ascii="Palatino Linotype" w:eastAsia="Palatino Linotype" w:hAnsi="Palatino Linotype" w:cs="Palatino Linotype"/>
          <w:sz w:val="20"/>
        </w:rPr>
        <w:t xml:space="preserve">Drew Connolly,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“‘Reframing Freedom of Expression as a Human Good’: Equality, Reasonability, and Responsibility” </w:t>
      </w:r>
    </w:p>
    <w:p w:rsidR="00293FD0" w:rsidRDefault="00553A30">
      <w:pPr>
        <w:spacing w:after="3"/>
        <w:ind w:left="-5" w:hanging="10"/>
      </w:pPr>
      <w:r>
        <w:rPr>
          <w:rFonts w:ascii="Palatino Linotype" w:eastAsia="Palatino Linotype" w:hAnsi="Palatino Linotype" w:cs="Palatino Linotype"/>
          <w:sz w:val="20"/>
        </w:rPr>
        <w:t xml:space="preserve">Andri Kosasih,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“’Repairing the Relationship between the Secular and the Sacred’: Faith and Reason” </w:t>
      </w:r>
    </w:p>
    <w:p w:rsidR="00293FD0" w:rsidRDefault="00553A30">
      <w:pPr>
        <w:spacing w:after="3"/>
        <w:ind w:left="-5" w:hanging="10"/>
      </w:pPr>
      <w:r>
        <w:rPr>
          <w:rFonts w:ascii="Palatino Linotype" w:eastAsia="Palatino Linotype" w:hAnsi="Palatino Linotype" w:cs="Palatino Linotype"/>
          <w:sz w:val="20"/>
        </w:rPr>
        <w:t xml:space="preserve">Natalia E. Tapsak,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ind w:left="-29" w:right="-27"/>
      </w:pPr>
      <w:r>
        <w:rPr>
          <w:noProof/>
        </w:rPr>
        <mc:AlternateContent>
          <mc:Choice Requires="wpg">
            <w:drawing>
              <wp:inline distT="0" distB="0" distL="0" distR="0">
                <wp:extent cx="5980176" cy="18288"/>
                <wp:effectExtent l="0" t="0" r="0" b="0"/>
                <wp:docPr id="47570" name="Group 47570"/>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30" name="Shape 5263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570" style="width:470.88pt;height:1.44pt;mso-position-horizontal-relative:char;mso-position-vertical-relative:line" coordsize="59801,182">
                <v:shape id="Shape 52631"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pStyle w:val="Heading3"/>
        <w:tabs>
          <w:tab w:val="center" w:pos="2160"/>
          <w:tab w:val="center" w:pos="2880"/>
          <w:tab w:val="center" w:pos="4466"/>
        </w:tabs>
        <w:ind w:left="-15" w:firstLine="0"/>
      </w:pPr>
      <w:r>
        <w:t>12:00 – 1:15 PM</w:t>
      </w:r>
      <w:r>
        <w:rPr>
          <w:b w:val="0"/>
        </w:rPr>
        <w:t xml:space="preserve">  </w:t>
      </w:r>
      <w:r>
        <w:rPr>
          <w:b w:val="0"/>
        </w:rPr>
        <w:tab/>
        <w:t xml:space="preserve"> </w:t>
      </w:r>
      <w:r>
        <w:rPr>
          <w:b w:val="0"/>
        </w:rPr>
        <w:tab/>
        <w:t xml:space="preserve"> </w:t>
      </w:r>
      <w:r>
        <w:rPr>
          <w:b w:val="0"/>
        </w:rPr>
        <w:tab/>
      </w:r>
      <w:r>
        <w:t xml:space="preserve">Breakout Room 2A </w:t>
      </w:r>
    </w:p>
    <w:p w:rsidR="00293FD0" w:rsidRDefault="00553A30">
      <w:pPr>
        <w:spacing w:after="0"/>
        <w:ind w:left="10" w:right="597" w:hanging="10"/>
        <w:jc w:val="right"/>
      </w:pPr>
      <w:r>
        <w:rPr>
          <w:rFonts w:ascii="Palatino Linotype" w:eastAsia="Palatino Linotype" w:hAnsi="Palatino Linotype" w:cs="Palatino Linotype"/>
          <w:b/>
          <w:sz w:val="20"/>
        </w:rPr>
        <w:t>Communication Ethics: Tenacious Hope in a Digital Age</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lastRenderedPageBreak/>
        <w:t>Chair</w:t>
      </w:r>
      <w:r>
        <w:rPr>
          <w:rFonts w:ascii="Palatino Linotype" w:eastAsia="Palatino Linotype" w:hAnsi="Palatino Linotype" w:cs="Palatino Linotype"/>
          <w:sz w:val="20"/>
        </w:rPr>
        <w:t xml:space="preserve">: Abbey McCann,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“Influencers and Communication Ethics: The Exhibition of Perfection” </w:t>
      </w:r>
    </w:p>
    <w:p w:rsidR="00293FD0" w:rsidRDefault="00553A30">
      <w:pPr>
        <w:spacing w:after="3"/>
        <w:ind w:left="-5" w:hanging="10"/>
      </w:pPr>
      <w:r>
        <w:rPr>
          <w:rFonts w:ascii="Palatino Linotype" w:eastAsia="Palatino Linotype" w:hAnsi="Palatino Linotype" w:cs="Palatino Linotype"/>
          <w:sz w:val="20"/>
        </w:rPr>
        <w:t xml:space="preserve">Abbey McCann, </w:t>
      </w:r>
      <w:r>
        <w:rPr>
          <w:rFonts w:ascii="Palatino Linotype" w:eastAsia="Palatino Linotype" w:hAnsi="Palatino Linotype" w:cs="Palatino Linotype"/>
          <w:i/>
          <w:sz w:val="20"/>
        </w:rPr>
        <w:t>Duqu</w:t>
      </w:r>
      <w:r>
        <w:rPr>
          <w:rFonts w:ascii="Palatino Linotype" w:eastAsia="Palatino Linotype" w:hAnsi="Palatino Linotype" w:cs="Palatino Linotype"/>
          <w:i/>
          <w:sz w:val="20"/>
        </w:rPr>
        <w:t xml:space="preserve">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“AI and Philosophy of Communication in Ovid and Cyrano de Bergerac” </w:t>
      </w:r>
    </w:p>
    <w:p w:rsidR="00293FD0" w:rsidRDefault="00553A30">
      <w:pPr>
        <w:spacing w:after="3"/>
        <w:ind w:left="-5" w:hanging="10"/>
      </w:pPr>
      <w:r>
        <w:rPr>
          <w:rFonts w:ascii="Palatino Linotype" w:eastAsia="Palatino Linotype" w:hAnsi="Palatino Linotype" w:cs="Palatino Linotype"/>
          <w:sz w:val="20"/>
        </w:rPr>
        <w:t xml:space="preserve">Matthew S. Lindia,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“Ethics in the Age of Mechanical Reproduction” </w:t>
      </w:r>
    </w:p>
    <w:p w:rsidR="00293FD0" w:rsidRDefault="00553A30">
      <w:pPr>
        <w:spacing w:after="3"/>
        <w:ind w:left="-5" w:hanging="10"/>
      </w:pPr>
      <w:r>
        <w:rPr>
          <w:rFonts w:ascii="Palatino Linotype" w:eastAsia="Palatino Linotype" w:hAnsi="Palatino Linotype" w:cs="Palatino Linotype"/>
          <w:sz w:val="20"/>
        </w:rPr>
        <w:t xml:space="preserve">Alex Fagin,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“Ethics in Advertising: The Role of </w:t>
      </w:r>
      <w:r>
        <w:rPr>
          <w:rFonts w:ascii="Palatino Linotype" w:eastAsia="Palatino Linotype" w:hAnsi="Palatino Linotype" w:cs="Palatino Linotype"/>
          <w:sz w:val="20"/>
        </w:rPr>
        <w:t xml:space="preserve">Communication Ethics in Big-Data-Driven Digital Advertising </w:t>
      </w:r>
    </w:p>
    <w:p w:rsidR="00293FD0" w:rsidRDefault="00553A30">
      <w:pPr>
        <w:spacing w:after="5" w:line="248" w:lineRule="auto"/>
        <w:ind w:left="-5" w:hanging="10"/>
      </w:pPr>
      <w:r>
        <w:rPr>
          <w:rFonts w:ascii="Palatino Linotype" w:eastAsia="Palatino Linotype" w:hAnsi="Palatino Linotype" w:cs="Palatino Linotype"/>
          <w:sz w:val="20"/>
        </w:rPr>
        <w:t xml:space="preserve">Practices” </w:t>
      </w:r>
    </w:p>
    <w:p w:rsidR="00293FD0" w:rsidRDefault="00553A30">
      <w:pPr>
        <w:spacing w:after="5" w:line="248" w:lineRule="auto"/>
        <w:ind w:left="-5" w:hanging="10"/>
      </w:pPr>
      <w:r>
        <w:rPr>
          <w:rFonts w:ascii="Palatino Linotype" w:eastAsia="Palatino Linotype" w:hAnsi="Palatino Linotype" w:cs="Palatino Linotype"/>
          <w:sz w:val="20"/>
        </w:rPr>
        <w:t xml:space="preserve">Michele M. Wisnesck,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ind w:left="-5"/>
      </w:pPr>
      <w:r>
        <w:t xml:space="preserve">12:00 – 1:15 PM  </w:t>
      </w:r>
      <w:r>
        <w:tab/>
        <w:t xml:space="preserve"> </w:t>
      </w:r>
      <w:r>
        <w:tab/>
        <w:t xml:space="preserve"> </w:t>
      </w:r>
      <w:r>
        <w:tab/>
        <w:t>Breakout Room 2B Rhetoric, Philosophy of Communication, and Communication Ethics in the Mud of Everyday Life I</w:t>
      </w:r>
      <w:r>
        <w:rPr>
          <w:b w:val="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Sarah M. DeIuliis,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“Corporate Communication Leadership and Ethics in the Mud of Everyday Life” </w:t>
      </w:r>
    </w:p>
    <w:p w:rsidR="00293FD0" w:rsidRDefault="00553A30">
      <w:pPr>
        <w:spacing w:after="5" w:line="248" w:lineRule="auto"/>
        <w:ind w:left="-5" w:hanging="10"/>
      </w:pPr>
      <w:r>
        <w:rPr>
          <w:rFonts w:ascii="Palatino Linotype" w:eastAsia="Palatino Linotype" w:hAnsi="Palatino Linotype" w:cs="Palatino Linotype"/>
          <w:sz w:val="20"/>
        </w:rPr>
        <w:t xml:space="preserve">Fr. Lazarus Langbiir,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ind w:left="-5"/>
      </w:pPr>
      <w:r>
        <w:t>(cont.)</w:t>
      </w:r>
    </w:p>
    <w:p w:rsidR="00293FD0" w:rsidRDefault="00553A30">
      <w:pPr>
        <w:spacing w:after="5" w:line="248" w:lineRule="auto"/>
        <w:ind w:left="-5" w:hanging="10"/>
      </w:pPr>
      <w:r>
        <w:rPr>
          <w:rFonts w:ascii="Palatino Linotype" w:eastAsia="Palatino Linotype" w:hAnsi="Palatino Linotype" w:cs="Palatino Linotype"/>
          <w:sz w:val="20"/>
        </w:rPr>
        <w:t>“Communication Ethics Literacy and Leadership: Navigating the Mud of Nonprofi</w:t>
      </w:r>
      <w:r>
        <w:rPr>
          <w:rFonts w:ascii="Palatino Linotype" w:eastAsia="Palatino Linotype" w:hAnsi="Palatino Linotype" w:cs="Palatino Linotype"/>
          <w:sz w:val="20"/>
        </w:rPr>
        <w:t xml:space="preserve">t Work” </w:t>
      </w:r>
    </w:p>
    <w:p w:rsidR="00293FD0" w:rsidRDefault="00553A30">
      <w:pPr>
        <w:spacing w:after="5" w:line="248" w:lineRule="auto"/>
        <w:ind w:left="-5" w:hanging="10"/>
      </w:pPr>
      <w:r>
        <w:rPr>
          <w:rFonts w:ascii="Palatino Linotype" w:eastAsia="Palatino Linotype" w:hAnsi="Palatino Linotype" w:cs="Palatino Linotype"/>
          <w:sz w:val="20"/>
        </w:rPr>
        <w:t xml:space="preserve">Hannah Karolak, </w:t>
      </w:r>
      <w:r>
        <w:rPr>
          <w:rFonts w:ascii="Palatino Linotype" w:eastAsia="Palatino Linotype" w:hAnsi="Palatino Linotype" w:cs="Palatino Linotype"/>
          <w:i/>
          <w:sz w:val="20"/>
        </w:rPr>
        <w:t xml:space="preserve">The Forbes Funds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“Art &amp; The Mud of Everyday Life: The Commonplace Object in Warhol’s Visual Philosophy of </w:t>
      </w:r>
    </w:p>
    <w:p w:rsidR="00293FD0" w:rsidRPr="00A226A6" w:rsidRDefault="00553A30">
      <w:pPr>
        <w:spacing w:after="5" w:line="248" w:lineRule="auto"/>
        <w:ind w:left="-5" w:hanging="10"/>
        <w:rPr>
          <w:lang w:val="fr-FR"/>
        </w:rPr>
      </w:pPr>
      <w:r w:rsidRPr="00A226A6">
        <w:rPr>
          <w:rFonts w:ascii="Palatino Linotype" w:eastAsia="Palatino Linotype" w:hAnsi="Palatino Linotype" w:cs="Palatino Linotype"/>
          <w:sz w:val="20"/>
          <w:lang w:val="fr-FR"/>
        </w:rPr>
        <w:t xml:space="preserve">Communication Ethics” </w:t>
      </w:r>
    </w:p>
    <w:p w:rsidR="00293FD0" w:rsidRPr="00A226A6" w:rsidRDefault="00553A30">
      <w:pPr>
        <w:spacing w:after="3"/>
        <w:ind w:left="-5" w:hanging="10"/>
        <w:rPr>
          <w:lang w:val="fr-FR"/>
        </w:rPr>
      </w:pPr>
      <w:r w:rsidRPr="00A226A6">
        <w:rPr>
          <w:rFonts w:ascii="Palatino Linotype" w:eastAsia="Palatino Linotype" w:hAnsi="Palatino Linotype" w:cs="Palatino Linotype"/>
          <w:sz w:val="20"/>
          <w:lang w:val="fr-FR"/>
        </w:rPr>
        <w:t xml:space="preserve">Sarah M. DeIuliis, </w:t>
      </w:r>
      <w:r w:rsidRPr="00A226A6">
        <w:rPr>
          <w:rFonts w:ascii="Palatino Linotype" w:eastAsia="Palatino Linotype" w:hAnsi="Palatino Linotype" w:cs="Palatino Linotype"/>
          <w:i/>
          <w:sz w:val="20"/>
          <w:lang w:val="fr-FR"/>
        </w:rPr>
        <w:t xml:space="preserve">Duquesne University </w:t>
      </w:r>
    </w:p>
    <w:p w:rsidR="00293FD0" w:rsidRPr="00A226A6" w:rsidRDefault="00553A30">
      <w:pPr>
        <w:spacing w:after="0"/>
        <w:rPr>
          <w:lang w:val="fr-FR"/>
        </w:rPr>
      </w:pPr>
      <w:r w:rsidRPr="00A226A6">
        <w:rPr>
          <w:rFonts w:ascii="Palatino Linotype" w:eastAsia="Palatino Linotype" w:hAnsi="Palatino Linotype" w:cs="Palatino Linotype"/>
          <w:sz w:val="20"/>
          <w:lang w:val="fr-FR"/>
        </w:rPr>
        <w:t xml:space="preserve"> </w:t>
      </w:r>
    </w:p>
    <w:p w:rsidR="00293FD0" w:rsidRDefault="00553A30">
      <w:pPr>
        <w:spacing w:after="5" w:line="248" w:lineRule="auto"/>
        <w:ind w:left="-5" w:hanging="10"/>
      </w:pPr>
      <w:r>
        <w:rPr>
          <w:rFonts w:ascii="Palatino Linotype" w:eastAsia="Palatino Linotype" w:hAnsi="Palatino Linotype" w:cs="Palatino Linotype"/>
          <w:sz w:val="20"/>
        </w:rPr>
        <w:t>“Doing Philosophy of Communication Scholarship in the Mu</w:t>
      </w:r>
      <w:r>
        <w:rPr>
          <w:rFonts w:ascii="Palatino Linotype" w:eastAsia="Palatino Linotype" w:hAnsi="Palatino Linotype" w:cs="Palatino Linotype"/>
          <w:sz w:val="20"/>
        </w:rPr>
        <w:t xml:space="preserve">d of Everyday Life” </w:t>
      </w:r>
    </w:p>
    <w:p w:rsidR="00293FD0" w:rsidRDefault="00553A30">
      <w:pPr>
        <w:spacing w:after="3"/>
        <w:ind w:left="-5" w:hanging="10"/>
      </w:pPr>
      <w:r>
        <w:rPr>
          <w:rFonts w:ascii="Palatino Linotype" w:eastAsia="Palatino Linotype" w:hAnsi="Palatino Linotype" w:cs="Palatino Linotype"/>
          <w:sz w:val="20"/>
        </w:rPr>
        <w:t xml:space="preserve">Susan Mancino, </w:t>
      </w:r>
      <w:r>
        <w:rPr>
          <w:rFonts w:ascii="Palatino Linotype" w:eastAsia="Palatino Linotype" w:hAnsi="Palatino Linotype" w:cs="Palatino Linotype"/>
          <w:i/>
          <w:sz w:val="20"/>
        </w:rPr>
        <w:t xml:space="preserve">Saint Mary’s University </w:t>
      </w:r>
    </w:p>
    <w:p w:rsidR="00293FD0" w:rsidRDefault="00553A30">
      <w:pPr>
        <w:spacing w:after="3"/>
        <w:ind w:left="-5" w:hanging="10"/>
      </w:pPr>
      <w:r>
        <w:rPr>
          <w:rFonts w:ascii="Palatino Linotype" w:eastAsia="Palatino Linotype" w:hAnsi="Palatino Linotype" w:cs="Palatino Linotype"/>
          <w:sz w:val="20"/>
        </w:rPr>
        <w:t xml:space="preserve">Michael R. Kearney,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pStyle w:val="Heading3"/>
        <w:spacing w:after="0" w:line="259" w:lineRule="auto"/>
        <w:ind w:left="-5"/>
      </w:pPr>
      <w:r>
        <w:t xml:space="preserve">12:00 – 1:15 PM  </w:t>
      </w:r>
      <w:r>
        <w:tab/>
        <w:t xml:space="preserve"> </w:t>
      </w:r>
      <w:r>
        <w:tab/>
        <w:t xml:space="preserve"> </w:t>
      </w:r>
      <w:r>
        <w:tab/>
        <w:t xml:space="preserve">Breakout Room 2C Community, Culture, and Care as Hesed </w:t>
      </w:r>
    </w:p>
    <w:p w:rsidR="00293FD0" w:rsidRDefault="00553A30">
      <w:pPr>
        <w:spacing w:after="0"/>
        <w:ind w:left="1532" w:right="1198" w:hanging="10"/>
        <w:jc w:val="center"/>
      </w:pPr>
      <w:r>
        <w:rPr>
          <w:rFonts w:ascii="Palatino Linotype" w:eastAsia="Palatino Linotype" w:hAnsi="Palatino Linotype" w:cs="Palatino Linotype"/>
          <w:b/>
          <w:sz w:val="20"/>
        </w:rPr>
        <w:t xml:space="preserve">Being in Higher Education: </w:t>
      </w:r>
    </w:p>
    <w:p w:rsidR="00293FD0" w:rsidRDefault="00553A30">
      <w:pPr>
        <w:spacing w:after="0"/>
        <w:ind w:left="288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Marie Baker-Ohler, </w:t>
      </w:r>
      <w:r>
        <w:rPr>
          <w:rFonts w:ascii="Palatino Linotype" w:eastAsia="Palatino Linotype" w:hAnsi="Palatino Linotype" w:cs="Palatino Linotype"/>
          <w:i/>
          <w:sz w:val="20"/>
        </w:rPr>
        <w:t xml:space="preserve">Northern </w:t>
      </w:r>
      <w:r>
        <w:rPr>
          <w:rFonts w:ascii="Palatino Linotype" w:eastAsia="Palatino Linotype" w:hAnsi="Palatino Linotype" w:cs="Palatino Linotype"/>
          <w:i/>
          <w:sz w:val="20"/>
        </w:rPr>
        <w:t>Arizona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lastRenderedPageBreak/>
        <w:t xml:space="preserve">“Walking Arnettian Metaphors into the 2023 Classroom: Holy Sparks in This Historical Moment” </w:t>
      </w:r>
    </w:p>
    <w:p w:rsidR="00293FD0" w:rsidRDefault="00553A30">
      <w:pPr>
        <w:spacing w:after="3"/>
        <w:ind w:left="-5" w:hanging="10"/>
      </w:pPr>
      <w:r>
        <w:rPr>
          <w:rFonts w:ascii="Palatino Linotype" w:eastAsia="Palatino Linotype" w:hAnsi="Palatino Linotype" w:cs="Palatino Linotype"/>
          <w:sz w:val="20"/>
        </w:rPr>
        <w:t xml:space="preserve">Marie Baker-Ohler, </w:t>
      </w:r>
      <w:r>
        <w:rPr>
          <w:rFonts w:ascii="Palatino Linotype" w:eastAsia="Palatino Linotype" w:hAnsi="Palatino Linotype" w:cs="Palatino Linotype"/>
          <w:i/>
          <w:sz w:val="20"/>
        </w:rPr>
        <w:t>Northern Arizona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“Pragmatic Praxis: Modeling Communication Ethics as Reflection and Action” </w:t>
      </w:r>
    </w:p>
    <w:p w:rsidR="00293FD0" w:rsidRDefault="00553A30">
      <w:pPr>
        <w:spacing w:after="3"/>
        <w:ind w:left="-5" w:hanging="10"/>
      </w:pPr>
      <w:r>
        <w:rPr>
          <w:rFonts w:ascii="Palatino Linotype" w:eastAsia="Palatino Linotype" w:hAnsi="Palatino Linotype" w:cs="Palatino Linotype"/>
          <w:sz w:val="20"/>
        </w:rPr>
        <w:t xml:space="preserve">Melissa </w:t>
      </w:r>
      <w:r>
        <w:rPr>
          <w:rFonts w:ascii="Palatino Linotype" w:eastAsia="Palatino Linotype" w:hAnsi="Palatino Linotype" w:cs="Palatino Linotype"/>
          <w:sz w:val="20"/>
        </w:rPr>
        <w:t xml:space="preserve">Cook, </w:t>
      </w:r>
      <w:r>
        <w:rPr>
          <w:rFonts w:ascii="Palatino Linotype" w:eastAsia="Palatino Linotype" w:hAnsi="Palatino Linotype" w:cs="Palatino Linotype"/>
          <w:i/>
          <w:sz w:val="20"/>
        </w:rPr>
        <w:t>Washington &amp; Jefferson College</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Tenacious Hope for Meaning and Value amid Struggles at the Intersection of Higher Education and the Marketplace: Toward a Narrative Dialogic Ethic of Self-Overcoming John Prellwitz, </w:t>
      </w:r>
      <w:r>
        <w:rPr>
          <w:rFonts w:ascii="Palatino Linotype" w:eastAsia="Palatino Linotype" w:hAnsi="Palatino Linotype" w:cs="Palatino Linotype"/>
          <w:i/>
          <w:sz w:val="20"/>
        </w:rPr>
        <w:t xml:space="preserve">University of Pittsburgh at </w:t>
      </w:r>
      <w:r>
        <w:rPr>
          <w:rFonts w:ascii="Palatino Linotype" w:eastAsia="Palatino Linotype" w:hAnsi="Palatino Linotype" w:cs="Palatino Linotype"/>
          <w:i/>
          <w:sz w:val="20"/>
        </w:rPr>
        <w:t>Greensburg</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ind w:left="-29" w:right="-27"/>
      </w:pPr>
      <w:r>
        <w:rPr>
          <w:noProof/>
        </w:rPr>
        <mc:AlternateContent>
          <mc:Choice Requires="wpg">
            <w:drawing>
              <wp:inline distT="0" distB="0" distL="0" distR="0">
                <wp:extent cx="5980176" cy="18288"/>
                <wp:effectExtent l="0" t="0" r="0" b="0"/>
                <wp:docPr id="46773" name="Group 46773"/>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32" name="Shape 5263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773" style="width:470.88pt;height:1.44pt;mso-position-horizontal-relative:char;mso-position-vertical-relative:line" coordsize="59801,182">
                <v:shape id="Shape 52633"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tabs>
          <w:tab w:val="center" w:pos="2160"/>
          <w:tab w:val="center" w:pos="2880"/>
          <w:tab w:val="center" w:pos="4466"/>
        </w:tabs>
        <w:spacing w:after="5" w:line="248" w:lineRule="auto"/>
        <w:ind w:left="-15"/>
      </w:pPr>
      <w:r>
        <w:rPr>
          <w:rFonts w:ascii="Palatino Linotype" w:eastAsia="Palatino Linotype" w:hAnsi="Palatino Linotype" w:cs="Palatino Linotype"/>
          <w:b/>
          <w:sz w:val="20"/>
        </w:rPr>
        <w:t>1:30 – 2:45 PM</w:t>
      </w:r>
      <w:r>
        <w:rPr>
          <w:rFonts w:ascii="Palatino Linotype" w:eastAsia="Palatino Linotype" w:hAnsi="Palatino Linotype" w:cs="Palatino Linotype"/>
          <w:sz w:val="20"/>
        </w:rPr>
        <w:t xml:space="preserve">  </w:t>
      </w:r>
      <w:r>
        <w:rPr>
          <w:rFonts w:ascii="Palatino Linotype" w:eastAsia="Palatino Linotype" w:hAnsi="Palatino Linotype" w:cs="Palatino Linotype"/>
          <w:sz w:val="20"/>
        </w:rPr>
        <w:tab/>
        <w:t xml:space="preserve"> </w:t>
      </w:r>
      <w:r>
        <w:rPr>
          <w:rFonts w:ascii="Palatino Linotype" w:eastAsia="Palatino Linotype" w:hAnsi="Palatino Linotype" w:cs="Palatino Linotype"/>
          <w:sz w:val="20"/>
        </w:rPr>
        <w:tab/>
        <w:t xml:space="preserve"> </w:t>
      </w:r>
      <w:r>
        <w:rPr>
          <w:rFonts w:ascii="Palatino Linotype" w:eastAsia="Palatino Linotype" w:hAnsi="Palatino Linotype" w:cs="Palatino Linotype"/>
          <w:sz w:val="20"/>
        </w:rPr>
        <w:tab/>
      </w:r>
      <w:r>
        <w:rPr>
          <w:rFonts w:ascii="Palatino Linotype" w:eastAsia="Palatino Linotype" w:hAnsi="Palatino Linotype" w:cs="Palatino Linotype"/>
          <w:b/>
          <w:sz w:val="20"/>
        </w:rPr>
        <w:t xml:space="preserve">Breakout Room 3A </w:t>
      </w:r>
    </w:p>
    <w:p w:rsidR="00293FD0" w:rsidRDefault="00553A30">
      <w:pPr>
        <w:pStyle w:val="Heading3"/>
        <w:spacing w:after="0" w:line="259" w:lineRule="auto"/>
        <w:ind w:left="1532" w:right="1318"/>
        <w:jc w:val="center"/>
      </w:pPr>
      <w:r>
        <w:t xml:space="preserve">Dialogic Administration I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Özüm Üçok-Sayrak,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“Dialogic Administration: A Communication Approach to Effective 21</w:t>
      </w:r>
      <w:r>
        <w:rPr>
          <w:rFonts w:ascii="Palatino Linotype" w:eastAsia="Palatino Linotype" w:hAnsi="Palatino Linotype" w:cs="Palatino Linotype"/>
          <w:sz w:val="12"/>
        </w:rPr>
        <w:t>st</w:t>
      </w:r>
      <w:r>
        <w:rPr>
          <w:rFonts w:ascii="Palatino Linotype" w:eastAsia="Palatino Linotype" w:hAnsi="Palatino Linotype" w:cs="Palatino Linotype"/>
          <w:sz w:val="20"/>
        </w:rPr>
        <w:t xml:space="preserve">-Century Leadership” </w:t>
      </w:r>
    </w:p>
    <w:p w:rsidR="00293FD0" w:rsidRDefault="00553A30">
      <w:pPr>
        <w:spacing w:after="3"/>
        <w:ind w:left="-5" w:hanging="10"/>
      </w:pPr>
      <w:r>
        <w:rPr>
          <w:rFonts w:ascii="Palatino Linotype" w:eastAsia="Palatino Linotype" w:hAnsi="Palatino Linotype" w:cs="Palatino Linotype"/>
          <w:sz w:val="20"/>
        </w:rPr>
        <w:t xml:space="preserve">Tim Brown, </w:t>
      </w:r>
      <w:r>
        <w:rPr>
          <w:rFonts w:ascii="Palatino Linotype" w:eastAsia="Palatino Linotype" w:hAnsi="Palatino Linotype" w:cs="Palatino Linotype"/>
          <w:i/>
          <w:sz w:val="20"/>
        </w:rPr>
        <w:t xml:space="preserve">Montgomery </w:t>
      </w:r>
      <w:r>
        <w:rPr>
          <w:rFonts w:ascii="Palatino Linotype" w:eastAsia="Palatino Linotype" w:hAnsi="Palatino Linotype" w:cs="Palatino Linotype"/>
          <w:i/>
          <w:sz w:val="20"/>
        </w:rPr>
        <w:t xml:space="preserve">County Community College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Role of a-Muse in Dialogic Administration” </w:t>
      </w:r>
    </w:p>
    <w:p w:rsidR="00293FD0" w:rsidRDefault="00553A30">
      <w:pPr>
        <w:spacing w:after="3"/>
        <w:ind w:left="-5" w:hanging="10"/>
      </w:pPr>
      <w:r>
        <w:rPr>
          <w:rFonts w:ascii="Palatino Linotype" w:eastAsia="Palatino Linotype" w:hAnsi="Palatino Linotype" w:cs="Palatino Linotype"/>
          <w:sz w:val="20"/>
        </w:rPr>
        <w:t xml:space="preserve">Kristen Majocha, </w:t>
      </w:r>
      <w:r>
        <w:rPr>
          <w:rFonts w:ascii="Palatino Linotype" w:eastAsia="Palatino Linotype" w:hAnsi="Palatino Linotype" w:cs="Palatino Linotype"/>
          <w:i/>
          <w:sz w:val="20"/>
        </w:rPr>
        <w:t xml:space="preserve">University of Nebraska at Kearney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“Dialogic Administration and Servant Leadership” </w:t>
      </w:r>
    </w:p>
    <w:p w:rsidR="00293FD0" w:rsidRDefault="00553A30">
      <w:pPr>
        <w:spacing w:after="5" w:line="248" w:lineRule="auto"/>
        <w:ind w:left="-5" w:hanging="10"/>
      </w:pPr>
      <w:r>
        <w:rPr>
          <w:rFonts w:ascii="Palatino Linotype" w:eastAsia="Palatino Linotype" w:hAnsi="Palatino Linotype" w:cs="Palatino Linotype"/>
          <w:sz w:val="20"/>
        </w:rPr>
        <w:t xml:space="preserve">Tricia Gianonne McFadden, </w:t>
      </w:r>
      <w:r>
        <w:rPr>
          <w:rFonts w:ascii="Palatino Linotype" w:eastAsia="Palatino Linotype" w:hAnsi="Palatino Linotype" w:cs="Palatino Linotype"/>
          <w:i/>
          <w:sz w:val="20"/>
        </w:rPr>
        <w:t>Saint Francis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“The Dialogic Adminis</w:t>
      </w:r>
      <w:r>
        <w:rPr>
          <w:rFonts w:ascii="Palatino Linotype" w:eastAsia="Palatino Linotype" w:hAnsi="Palatino Linotype" w:cs="Palatino Linotype"/>
          <w:sz w:val="20"/>
        </w:rPr>
        <w:t xml:space="preserve">tration of Hope in Transcending Crises” </w:t>
      </w:r>
    </w:p>
    <w:p w:rsidR="00293FD0" w:rsidRDefault="00553A30">
      <w:pPr>
        <w:spacing w:after="3"/>
        <w:ind w:left="-5" w:hanging="10"/>
      </w:pPr>
      <w:r>
        <w:rPr>
          <w:rFonts w:ascii="Palatino Linotype" w:eastAsia="Palatino Linotype" w:hAnsi="Palatino Linotype" w:cs="Palatino Linotype"/>
          <w:sz w:val="20"/>
        </w:rPr>
        <w:t xml:space="preserve">Timothy Sellnow, </w:t>
      </w:r>
      <w:r>
        <w:rPr>
          <w:rFonts w:ascii="Palatino Linotype" w:eastAsia="Palatino Linotype" w:hAnsi="Palatino Linotype" w:cs="Palatino Linotype"/>
          <w:i/>
          <w:sz w:val="20"/>
        </w:rPr>
        <w:t>University of Central Florida</w:t>
      </w:r>
    </w:p>
    <w:p w:rsidR="00293FD0" w:rsidRDefault="00553A30">
      <w:pPr>
        <w:spacing w:after="3"/>
        <w:ind w:left="-5" w:hanging="10"/>
      </w:pPr>
      <w:r>
        <w:rPr>
          <w:rFonts w:ascii="Palatino Linotype" w:eastAsia="Palatino Linotype" w:hAnsi="Palatino Linotype" w:cs="Palatino Linotype"/>
          <w:sz w:val="20"/>
        </w:rPr>
        <w:t xml:space="preserve">Deanna Sellnow, </w:t>
      </w:r>
      <w:r>
        <w:rPr>
          <w:rFonts w:ascii="Palatino Linotype" w:eastAsia="Palatino Linotype" w:hAnsi="Palatino Linotype" w:cs="Palatino Linotype"/>
          <w:i/>
          <w:sz w:val="20"/>
        </w:rPr>
        <w:t>University of Central Florida</w:t>
      </w: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rPr>
        <w:t xml:space="preserve">Jessica Hoffman, </w:t>
      </w:r>
      <w:r>
        <w:rPr>
          <w:rFonts w:ascii="Palatino Linotype" w:eastAsia="Palatino Linotype" w:hAnsi="Palatino Linotype" w:cs="Palatino Linotype"/>
          <w:i/>
          <w:sz w:val="20"/>
        </w:rPr>
        <w:t xml:space="preserve">University of Central Florida </w:t>
      </w:r>
    </w:p>
    <w:p w:rsidR="00293FD0" w:rsidRDefault="00553A30">
      <w:pPr>
        <w:pStyle w:val="Heading3"/>
        <w:tabs>
          <w:tab w:val="center" w:pos="2160"/>
          <w:tab w:val="center" w:pos="2880"/>
          <w:tab w:val="center" w:pos="4454"/>
        </w:tabs>
        <w:ind w:left="-15" w:firstLine="0"/>
      </w:pPr>
      <w:r>
        <w:t xml:space="preserve">1:30 – 2:45 PM  </w:t>
      </w:r>
      <w:r>
        <w:tab/>
        <w:t xml:space="preserve"> </w:t>
      </w:r>
      <w:r>
        <w:tab/>
        <w:t xml:space="preserve"> </w:t>
      </w:r>
      <w:r>
        <w:tab/>
        <w:t xml:space="preserve">Breakout Room 3B </w:t>
      </w:r>
    </w:p>
    <w:p w:rsidR="00293FD0" w:rsidRDefault="00553A30">
      <w:pPr>
        <w:spacing w:after="0"/>
        <w:ind w:left="10" w:right="968" w:hanging="10"/>
        <w:jc w:val="right"/>
      </w:pPr>
      <w:r>
        <w:rPr>
          <w:rFonts w:ascii="Palatino Linotype" w:eastAsia="Palatino Linotype" w:hAnsi="Palatino Linotype" w:cs="Palatino Linotype"/>
          <w:b/>
          <w:sz w:val="20"/>
        </w:rPr>
        <w:t xml:space="preserve">Tenacious Hope in </w:t>
      </w:r>
      <w:r>
        <w:rPr>
          <w:rFonts w:ascii="Palatino Linotype" w:eastAsia="Palatino Linotype" w:hAnsi="Palatino Linotype" w:cs="Palatino Linotype"/>
          <w:b/>
          <w:sz w:val="20"/>
        </w:rPr>
        <w:t xml:space="preserve">Communication Ethics Pedagogy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Preston Carmack,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Communion Between Goodness and Fallibility: What Ricoeur’s Understanding of Fallibility </w:t>
      </w:r>
    </w:p>
    <w:p w:rsidR="00293FD0" w:rsidRDefault="00553A30">
      <w:pPr>
        <w:spacing w:after="5" w:line="248" w:lineRule="auto"/>
        <w:ind w:left="-5" w:hanging="10"/>
      </w:pPr>
      <w:r>
        <w:rPr>
          <w:rFonts w:ascii="Palatino Linotype" w:eastAsia="Palatino Linotype" w:hAnsi="Palatino Linotype" w:cs="Palatino Linotype"/>
          <w:sz w:val="20"/>
        </w:rPr>
        <w:t xml:space="preserve">Contributes to Communication Ethics Pedagogy” </w:t>
      </w:r>
    </w:p>
    <w:p w:rsidR="00293FD0" w:rsidRDefault="00553A30">
      <w:pPr>
        <w:spacing w:after="3"/>
        <w:ind w:left="-5" w:hanging="10"/>
      </w:pPr>
      <w:r>
        <w:rPr>
          <w:rFonts w:ascii="Palatino Linotype" w:eastAsia="Palatino Linotype" w:hAnsi="Palatino Linotype" w:cs="Palatino Linotype"/>
          <w:sz w:val="20"/>
        </w:rPr>
        <w:t xml:space="preserve">Preston Carmack, </w:t>
      </w:r>
      <w:r>
        <w:rPr>
          <w:rFonts w:ascii="Palatino Linotype" w:eastAsia="Palatino Linotype" w:hAnsi="Palatino Linotype" w:cs="Palatino Linotype"/>
          <w:i/>
          <w:sz w:val="20"/>
        </w:rPr>
        <w:t xml:space="preserve">Duquesne </w:t>
      </w:r>
      <w:r>
        <w:rPr>
          <w:rFonts w:ascii="Palatino Linotype" w:eastAsia="Palatino Linotype" w:hAnsi="Palatino Linotype" w:cs="Palatino Linotype"/>
          <w:i/>
          <w:sz w:val="20"/>
        </w:rPr>
        <w:t xml:space="preserve">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“Pedagogy in the Workplace: Enacting Response-ability for Corporate and Personal Transformation” </w:t>
      </w:r>
    </w:p>
    <w:p w:rsidR="00293FD0" w:rsidRDefault="00553A30">
      <w:pPr>
        <w:spacing w:after="3"/>
        <w:ind w:left="-5" w:hanging="10"/>
      </w:pPr>
      <w:r>
        <w:rPr>
          <w:rFonts w:ascii="Palatino Linotype" w:eastAsia="Palatino Linotype" w:hAnsi="Palatino Linotype" w:cs="Palatino Linotype"/>
          <w:sz w:val="20"/>
        </w:rPr>
        <w:lastRenderedPageBreak/>
        <w:t xml:space="preserve">Kristen Haldeman, </w:t>
      </w:r>
      <w:r>
        <w:rPr>
          <w:rFonts w:ascii="Palatino Linotype" w:eastAsia="Palatino Linotype" w:hAnsi="Palatino Linotype" w:cs="Palatino Linotype"/>
          <w:i/>
          <w:sz w:val="20"/>
        </w:rPr>
        <w:t xml:space="preserve">Duquesne University </w:t>
      </w:r>
    </w:p>
    <w:p w:rsidR="00293FD0" w:rsidRDefault="00553A30">
      <w:pPr>
        <w:spacing w:after="3"/>
        <w:ind w:left="-5" w:hanging="10"/>
      </w:pPr>
      <w:r>
        <w:rPr>
          <w:rFonts w:ascii="Palatino Linotype" w:eastAsia="Palatino Linotype" w:hAnsi="Palatino Linotype" w:cs="Palatino Linotype"/>
          <w:sz w:val="20"/>
        </w:rPr>
        <w:t xml:space="preserve">Shawn Wolf, </w:t>
      </w:r>
      <w:r>
        <w:rPr>
          <w:rFonts w:ascii="Palatino Linotype" w:eastAsia="Palatino Linotype" w:hAnsi="Palatino Linotype" w:cs="Palatino Linotype"/>
          <w:i/>
          <w:sz w:val="20"/>
        </w:rPr>
        <w:t>Regent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“Narrative Ground in Public Speaking: Ronald C. Arnett on the Basic Comm</w:t>
      </w:r>
      <w:r>
        <w:rPr>
          <w:rFonts w:ascii="Palatino Linotype" w:eastAsia="Palatino Linotype" w:hAnsi="Palatino Linotype" w:cs="Palatino Linotype"/>
          <w:sz w:val="20"/>
        </w:rPr>
        <w:t xml:space="preserve">unication Course” </w:t>
      </w:r>
    </w:p>
    <w:p w:rsidR="00293FD0" w:rsidRDefault="00553A30">
      <w:pPr>
        <w:spacing w:after="3"/>
        <w:ind w:left="-5" w:hanging="10"/>
      </w:pPr>
      <w:r>
        <w:rPr>
          <w:rFonts w:ascii="Palatino Linotype" w:eastAsia="Palatino Linotype" w:hAnsi="Palatino Linotype" w:cs="Palatino Linotype"/>
          <w:sz w:val="20"/>
        </w:rPr>
        <w:t xml:space="preserve">Michael Kearney, </w:t>
      </w:r>
      <w:r>
        <w:rPr>
          <w:rFonts w:ascii="Palatino Linotype" w:eastAsia="Palatino Linotype" w:hAnsi="Palatino Linotype" w:cs="Palatino Linotype"/>
          <w:i/>
          <w:sz w:val="20"/>
        </w:rPr>
        <w:t xml:space="preserve">Duquesne University </w:t>
      </w:r>
    </w:p>
    <w:p w:rsidR="00293FD0" w:rsidRDefault="00553A30">
      <w:pPr>
        <w:spacing w:after="3"/>
        <w:ind w:left="-5" w:hanging="10"/>
      </w:pPr>
      <w:r>
        <w:rPr>
          <w:rFonts w:ascii="Palatino Linotype" w:eastAsia="Palatino Linotype" w:hAnsi="Palatino Linotype" w:cs="Palatino Linotype"/>
          <w:sz w:val="20"/>
        </w:rPr>
        <w:t xml:space="preserve">Rodney Lyde,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“Listening versus Hearing: Critical Engagement with Difference in the Classroom through Freire’s </w:t>
      </w:r>
    </w:p>
    <w:p w:rsidR="00293FD0" w:rsidRDefault="00553A30">
      <w:pPr>
        <w:spacing w:after="5" w:line="248" w:lineRule="auto"/>
        <w:ind w:left="-5" w:hanging="10"/>
      </w:pPr>
      <w:r>
        <w:rPr>
          <w:rFonts w:ascii="Palatino Linotype" w:eastAsia="Palatino Linotype" w:hAnsi="Palatino Linotype" w:cs="Palatino Linotype"/>
          <w:sz w:val="20"/>
        </w:rPr>
        <w:t xml:space="preserve">Critical Pedagogy and Communication Ethics” </w:t>
      </w:r>
    </w:p>
    <w:p w:rsidR="00293FD0" w:rsidRPr="00A226A6" w:rsidRDefault="00553A30">
      <w:pPr>
        <w:spacing w:after="3"/>
        <w:ind w:left="-5" w:hanging="10"/>
        <w:rPr>
          <w:lang w:val="fr-FR"/>
        </w:rPr>
      </w:pPr>
      <w:r w:rsidRPr="00A226A6">
        <w:rPr>
          <w:rFonts w:ascii="Palatino Linotype" w:eastAsia="Palatino Linotype" w:hAnsi="Palatino Linotype" w:cs="Palatino Linotype"/>
          <w:sz w:val="20"/>
          <w:lang w:val="fr-FR"/>
        </w:rPr>
        <w:t xml:space="preserve">Carla Rae Richards, </w:t>
      </w:r>
      <w:r w:rsidRPr="00A226A6">
        <w:rPr>
          <w:rFonts w:ascii="Palatino Linotype" w:eastAsia="Palatino Linotype" w:hAnsi="Palatino Linotype" w:cs="Palatino Linotype"/>
          <w:i/>
          <w:sz w:val="20"/>
          <w:lang w:val="fr-FR"/>
        </w:rPr>
        <w:t xml:space="preserve">Duquesne University </w:t>
      </w:r>
    </w:p>
    <w:p w:rsidR="00293FD0" w:rsidRPr="00A226A6" w:rsidRDefault="00553A30">
      <w:pPr>
        <w:spacing w:after="0"/>
        <w:rPr>
          <w:lang w:val="fr-FR"/>
        </w:rPr>
      </w:pPr>
      <w:r w:rsidRPr="00A226A6">
        <w:rPr>
          <w:rFonts w:ascii="Palatino Linotype" w:eastAsia="Palatino Linotype" w:hAnsi="Palatino Linotype" w:cs="Palatino Linotype"/>
          <w:sz w:val="20"/>
          <w:lang w:val="fr-FR"/>
        </w:rPr>
        <w:t xml:space="preserve"> </w:t>
      </w:r>
    </w:p>
    <w:p w:rsidR="00293FD0" w:rsidRPr="00A226A6" w:rsidRDefault="00553A30">
      <w:pPr>
        <w:spacing w:after="0"/>
        <w:ind w:left="-29" w:right="-27"/>
        <w:rPr>
          <w:lang w:val="fr-FR"/>
        </w:rPr>
      </w:pPr>
      <w:r>
        <w:rPr>
          <w:noProof/>
        </w:rPr>
        <mc:AlternateContent>
          <mc:Choice Requires="wpg">
            <w:drawing>
              <wp:inline distT="0" distB="0" distL="0" distR="0">
                <wp:extent cx="5980176" cy="192024"/>
                <wp:effectExtent l="0" t="0" r="0" b="0"/>
                <wp:docPr id="48946" name="Group 48946"/>
                <wp:cNvGraphicFramePr/>
                <a:graphic xmlns:a="http://schemas.openxmlformats.org/drawingml/2006/main">
                  <a:graphicData uri="http://schemas.microsoft.com/office/word/2010/wordprocessingGroup">
                    <wpg:wgp>
                      <wpg:cNvGrpSpPr/>
                      <wpg:grpSpPr>
                        <a:xfrm>
                          <a:off x="0" y="0"/>
                          <a:ext cx="5980176" cy="192024"/>
                          <a:chOff x="0" y="0"/>
                          <a:chExt cx="5980176" cy="192024"/>
                        </a:xfrm>
                      </wpg:grpSpPr>
                      <wps:wsp>
                        <wps:cNvPr id="52634" name="Shape 5263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35" name="Shape 52635"/>
                        <wps:cNvSpPr/>
                        <wps:spPr>
                          <a:xfrm>
                            <a:off x="0" y="18288"/>
                            <a:ext cx="5980176" cy="173736"/>
                          </a:xfrm>
                          <a:custGeom>
                            <a:avLst/>
                            <a:gdLst/>
                            <a:ahLst/>
                            <a:cxnLst/>
                            <a:rect l="0" t="0" r="0" b="0"/>
                            <a:pathLst>
                              <a:path w="5980176" h="173736">
                                <a:moveTo>
                                  <a:pt x="0" y="0"/>
                                </a:moveTo>
                                <a:lnTo>
                                  <a:pt x="5980176" y="0"/>
                                </a:lnTo>
                                <a:lnTo>
                                  <a:pt x="5980176"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8946" style="width:470.88pt;height:15.12pt;mso-position-horizontal-relative:char;mso-position-vertical-relative:line" coordsize="59801,1920">
                <v:shape id="Shape 52636" style="position:absolute;width:59801;height:182;left:0;top:0;" coordsize="5980176,18288" path="m0,0l5980176,0l5980176,18288l0,18288l0,0">
                  <v:stroke weight="0pt" endcap="flat" joinstyle="miter" miterlimit="10" on="false" color="#000000" opacity="0"/>
                  <v:fill on="true" color="#000000"/>
                </v:shape>
                <v:shape id="Shape 52637" style="position:absolute;width:59801;height:1737;left:0;top:182;" coordsize="5980176,173736" path="m0,0l5980176,0l5980176,173736l0,173736l0,0">
                  <v:stroke weight="0pt" endcap="flat" joinstyle="miter" miterlimit="10" on="false" color="#000000" opacity="0"/>
                  <v:fill on="true" color="#ffffff"/>
                </v:shape>
              </v:group>
            </w:pict>
          </mc:Fallback>
        </mc:AlternateContent>
      </w:r>
      <w:r w:rsidRPr="00A226A6">
        <w:rPr>
          <w:rFonts w:ascii="Palatino Linotype" w:eastAsia="Palatino Linotype" w:hAnsi="Palatino Linotype" w:cs="Palatino Linotype"/>
          <w:sz w:val="20"/>
          <w:lang w:val="fr-FR"/>
        </w:rPr>
        <w:t xml:space="preserve"> </w:t>
      </w:r>
    </w:p>
    <w:p w:rsidR="00293FD0" w:rsidRDefault="00553A30">
      <w:pPr>
        <w:pStyle w:val="Heading3"/>
        <w:tabs>
          <w:tab w:val="center" w:pos="2160"/>
          <w:tab w:val="center" w:pos="2880"/>
          <w:tab w:val="center" w:pos="4245"/>
        </w:tabs>
        <w:ind w:left="-15" w:firstLine="0"/>
      </w:pPr>
      <w:r>
        <w:t>2:45 – 3:00 PM</w:t>
      </w:r>
      <w:r>
        <w:rPr>
          <w:b w:val="0"/>
        </w:rPr>
        <w:t xml:space="preserve">  </w:t>
      </w:r>
      <w:r>
        <w:rPr>
          <w:b w:val="0"/>
        </w:rPr>
        <w:tab/>
        <w:t xml:space="preserve"> </w:t>
      </w:r>
      <w:r>
        <w:rPr>
          <w:b w:val="0"/>
        </w:rPr>
        <w:tab/>
        <w:t xml:space="preserve"> </w:t>
      </w:r>
      <w:r>
        <w:rPr>
          <w:b w:val="0"/>
        </w:rPr>
        <w:tab/>
      </w:r>
      <w:r>
        <w:t>Day 1 Closing</w:t>
      </w:r>
      <w:r>
        <w:rPr>
          <w:b w:val="0"/>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ind w:left="-29" w:right="-27"/>
      </w:pPr>
      <w:r>
        <w:rPr>
          <w:noProof/>
        </w:rPr>
        <mc:AlternateContent>
          <mc:Choice Requires="wpg">
            <w:drawing>
              <wp:inline distT="0" distB="0" distL="0" distR="0">
                <wp:extent cx="5980176" cy="18288"/>
                <wp:effectExtent l="0" t="0" r="0" b="0"/>
                <wp:docPr id="48947" name="Group 4894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38" name="Shape 5263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947" style="width:470.88pt;height:1.44pt;mso-position-horizontal-relative:char;mso-position-vertical-relative:line" coordsize="59801,182">
                <v:shape id="Shape 52639"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sz w:val="21"/>
        </w:rPr>
        <w:t xml:space="preserve"> </w:t>
      </w:r>
    </w:p>
    <w:p w:rsidR="00293FD0" w:rsidRDefault="00293FD0"/>
    <w:p w:rsidR="00A226A6" w:rsidRDefault="00A226A6">
      <w:pPr>
        <w:sectPr w:rsidR="00A226A6">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2240" w:h="15840"/>
          <w:pgMar w:top="723" w:right="1433" w:bottom="732" w:left="1446" w:header="720" w:footer="715" w:gutter="0"/>
          <w:cols w:space="720"/>
          <w:titlePg/>
        </w:sectPr>
      </w:pPr>
    </w:p>
    <w:p w:rsidR="00293FD0" w:rsidRDefault="00553A30">
      <w:pPr>
        <w:spacing w:after="0"/>
        <w:ind w:left="15" w:hanging="10"/>
        <w:jc w:val="center"/>
      </w:pPr>
      <w:r>
        <w:rPr>
          <w:rFonts w:ascii="Palatino Linotype" w:eastAsia="Palatino Linotype" w:hAnsi="Palatino Linotype" w:cs="Palatino Linotype"/>
          <w:b/>
          <w:sz w:val="24"/>
        </w:rPr>
        <w:lastRenderedPageBreak/>
        <w:t xml:space="preserve">WEDNESDAY </w:t>
      </w:r>
    </w:p>
    <w:p w:rsidR="00293FD0" w:rsidRDefault="00553A30">
      <w:pPr>
        <w:spacing w:after="0"/>
        <w:ind w:left="15" w:hanging="10"/>
        <w:jc w:val="center"/>
      </w:pPr>
      <w:r>
        <w:rPr>
          <w:rFonts w:ascii="Palatino Linotype" w:eastAsia="Palatino Linotype" w:hAnsi="Palatino Linotype" w:cs="Palatino Linotype"/>
          <w:b/>
          <w:sz w:val="24"/>
        </w:rPr>
        <w:t xml:space="preserve">JUNE 7, </w:t>
      </w:r>
      <w:r>
        <w:rPr>
          <w:rFonts w:ascii="Palatino Linotype" w:eastAsia="Palatino Linotype" w:hAnsi="Palatino Linotype" w:cs="Palatino Linotype"/>
          <w:b/>
          <w:sz w:val="24"/>
        </w:rPr>
        <w:t xml:space="preserve">2023 </w:t>
      </w:r>
    </w:p>
    <w:p w:rsidR="00293FD0" w:rsidRDefault="00553A30">
      <w:pPr>
        <w:spacing w:after="0"/>
        <w:ind w:left="-5" w:hanging="10"/>
      </w:pPr>
      <w:r>
        <w:rPr>
          <w:rFonts w:ascii="Palatino Linotype" w:eastAsia="Palatino Linotype" w:hAnsi="Palatino Linotype" w:cs="Palatino Linotype"/>
          <w:color w:val="0000FF"/>
          <w:sz w:val="20"/>
          <w:u w:val="single" w:color="0000FF"/>
        </w:rPr>
        <w:t>Zoom Link</w:t>
      </w: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Meeting ID: 958 3566 9643 </w:t>
      </w:r>
    </w:p>
    <w:p w:rsidR="00293FD0" w:rsidRDefault="00553A30">
      <w:pPr>
        <w:spacing w:after="5" w:line="248" w:lineRule="auto"/>
        <w:ind w:left="-5" w:hanging="10"/>
      </w:pPr>
      <w:r>
        <w:rPr>
          <w:rFonts w:ascii="Palatino Linotype" w:eastAsia="Palatino Linotype" w:hAnsi="Palatino Linotype" w:cs="Palatino Linotype"/>
          <w:sz w:val="20"/>
        </w:rPr>
        <w:t xml:space="preserve">Passcode: CEC2023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ind w:left="-29" w:right="-34"/>
      </w:pPr>
      <w:r>
        <w:rPr>
          <w:noProof/>
        </w:rPr>
        <mc:AlternateContent>
          <mc:Choice Requires="wpg">
            <w:drawing>
              <wp:inline distT="0" distB="0" distL="0" distR="0">
                <wp:extent cx="5980176" cy="188976"/>
                <wp:effectExtent l="0" t="0" r="0" b="0"/>
                <wp:docPr id="48554" name="Group 48554"/>
                <wp:cNvGraphicFramePr/>
                <a:graphic xmlns:a="http://schemas.openxmlformats.org/drawingml/2006/main">
                  <a:graphicData uri="http://schemas.microsoft.com/office/word/2010/wordprocessingGroup">
                    <wpg:wgp>
                      <wpg:cNvGrpSpPr/>
                      <wpg:grpSpPr>
                        <a:xfrm>
                          <a:off x="0" y="0"/>
                          <a:ext cx="5980176" cy="188976"/>
                          <a:chOff x="0" y="0"/>
                          <a:chExt cx="5980176" cy="188976"/>
                        </a:xfrm>
                      </wpg:grpSpPr>
                      <wps:wsp>
                        <wps:cNvPr id="52640" name="Shape 5264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41" name="Shape 52641"/>
                        <wps:cNvSpPr/>
                        <wps:spPr>
                          <a:xfrm>
                            <a:off x="0" y="18288"/>
                            <a:ext cx="5980176" cy="170688"/>
                          </a:xfrm>
                          <a:custGeom>
                            <a:avLst/>
                            <a:gdLst/>
                            <a:ahLst/>
                            <a:cxnLst/>
                            <a:rect l="0" t="0" r="0" b="0"/>
                            <a:pathLst>
                              <a:path w="5980176" h="170688">
                                <a:moveTo>
                                  <a:pt x="0" y="0"/>
                                </a:moveTo>
                                <a:lnTo>
                                  <a:pt x="5980176" y="0"/>
                                </a:lnTo>
                                <a:lnTo>
                                  <a:pt x="5980176"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8554" style="width:470.88pt;height:14.88pt;mso-position-horizontal-relative:char;mso-position-vertical-relative:line" coordsize="59801,1889">
                <v:shape id="Shape 52642" style="position:absolute;width:59801;height:182;left:0;top:0;" coordsize="5980176,18288" path="m0,0l5980176,0l5980176,18288l0,18288l0,0">
                  <v:stroke weight="0pt" endcap="flat" joinstyle="miter" miterlimit="10" on="false" color="#000000" opacity="0"/>
                  <v:fill on="true" color="#000000"/>
                </v:shape>
                <v:shape id="Shape 52643" style="position:absolute;width:59801;height:1706;left:0;top:182;" coordsize="5980176,170688" path="m0,0l5980176,0l5980176,170688l0,170688l0,0">
                  <v:stroke weight="0pt" endcap="flat" joinstyle="miter" miterlimit="10" on="false" color="#000000" opacity="0"/>
                  <v:fill on="true" color="#ffffff"/>
                </v:shape>
              </v:group>
            </w:pict>
          </mc:Fallback>
        </mc:AlternateContent>
      </w:r>
      <w:r>
        <w:rPr>
          <w:rFonts w:ascii="Palatino Linotype" w:eastAsia="Palatino Linotype" w:hAnsi="Palatino Linotype" w:cs="Palatino Linotype"/>
          <w:sz w:val="20"/>
        </w:rPr>
        <w:t xml:space="preserve"> </w:t>
      </w:r>
    </w:p>
    <w:p w:rsidR="00293FD0" w:rsidRDefault="00553A30">
      <w:pPr>
        <w:pStyle w:val="Heading3"/>
        <w:ind w:left="-5"/>
      </w:pPr>
      <w:r>
        <w:t>9:00 – 10:15 AM</w:t>
      </w:r>
      <w:r>
        <w:rPr>
          <w:b w:val="0"/>
        </w:rPr>
        <w:t xml:space="preserve">  </w:t>
      </w:r>
      <w:r>
        <w:rPr>
          <w:b w:val="0"/>
        </w:rPr>
        <w:tab/>
        <w:t xml:space="preserve"> </w:t>
      </w:r>
      <w:r>
        <w:rPr>
          <w:b w:val="0"/>
        </w:rPr>
        <w:tab/>
        <w:t xml:space="preserve"> </w:t>
      </w:r>
      <w:r>
        <w:rPr>
          <w:b w:val="0"/>
        </w:rPr>
        <w:tab/>
      </w:r>
      <w:r>
        <w:t>Breakout Room 4A Communication Ethics in the Classroom</w:t>
      </w:r>
      <w:r>
        <w:rPr>
          <w:b w:val="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Natalia E. Tapsak,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“’Hot Eloquence’: Communicative Ethics in Dewey’s </w:t>
      </w:r>
      <w:r>
        <w:rPr>
          <w:rFonts w:ascii="Palatino Linotype" w:eastAsia="Palatino Linotype" w:hAnsi="Palatino Linotype" w:cs="Palatino Linotype"/>
          <w:sz w:val="20"/>
        </w:rPr>
        <w:t xml:space="preserve">Observations of Chinese Student Activism” </w:t>
      </w:r>
    </w:p>
    <w:p w:rsidR="00293FD0" w:rsidRDefault="00553A30">
      <w:pPr>
        <w:spacing w:after="3"/>
        <w:ind w:left="-5" w:hanging="10"/>
      </w:pPr>
      <w:r>
        <w:rPr>
          <w:rFonts w:ascii="Palatino Linotype" w:eastAsia="Palatino Linotype" w:hAnsi="Palatino Linotype" w:cs="Palatino Linotype"/>
          <w:sz w:val="20"/>
        </w:rPr>
        <w:t xml:space="preserve">Jeremiah Dyehouse, </w:t>
      </w:r>
      <w:r>
        <w:rPr>
          <w:rFonts w:ascii="Palatino Linotype" w:eastAsia="Palatino Linotype" w:hAnsi="Palatino Linotype" w:cs="Palatino Linotype"/>
          <w:i/>
          <w:sz w:val="20"/>
        </w:rPr>
        <w:t xml:space="preserve">University of Rhode Island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“Hope and Tragic Sensibility in Ambedkar’s Navayana Pragmatist Rhetoric” </w:t>
      </w:r>
    </w:p>
    <w:p w:rsidR="00293FD0" w:rsidRDefault="00553A30">
      <w:pPr>
        <w:spacing w:after="3"/>
        <w:ind w:left="-5" w:hanging="10"/>
      </w:pPr>
      <w:r>
        <w:rPr>
          <w:rFonts w:ascii="Palatino Linotype" w:eastAsia="Palatino Linotype" w:hAnsi="Palatino Linotype" w:cs="Palatino Linotype"/>
          <w:sz w:val="20"/>
        </w:rPr>
        <w:t xml:space="preserve">Scott R. Stroud, </w:t>
      </w:r>
      <w:r>
        <w:rPr>
          <w:rFonts w:ascii="Palatino Linotype" w:eastAsia="Palatino Linotype" w:hAnsi="Palatino Linotype" w:cs="Palatino Linotype"/>
          <w:i/>
          <w:sz w:val="20"/>
        </w:rPr>
        <w:t>University of Texas, Austin</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“Community of Inquiry: A Pedagogy of and f</w:t>
      </w:r>
      <w:r>
        <w:rPr>
          <w:rFonts w:ascii="Palatino Linotype" w:eastAsia="Palatino Linotype" w:hAnsi="Palatino Linotype" w:cs="Palatino Linotype"/>
          <w:sz w:val="20"/>
        </w:rPr>
        <w:t xml:space="preserve">or Democracy” </w:t>
      </w:r>
    </w:p>
    <w:p w:rsidR="00293FD0" w:rsidRDefault="00553A30">
      <w:pPr>
        <w:spacing w:after="3"/>
        <w:ind w:left="-5" w:hanging="10"/>
      </w:pPr>
      <w:r>
        <w:rPr>
          <w:rFonts w:ascii="Palatino Linotype" w:eastAsia="Palatino Linotype" w:hAnsi="Palatino Linotype" w:cs="Palatino Linotype"/>
          <w:sz w:val="20"/>
        </w:rPr>
        <w:t xml:space="preserve">Keisha Christle A. Abog, </w:t>
      </w:r>
      <w:r>
        <w:rPr>
          <w:rFonts w:ascii="Palatino Linotype" w:eastAsia="Palatino Linotype" w:hAnsi="Palatino Linotype" w:cs="Palatino Linotype"/>
          <w:i/>
          <w:sz w:val="20"/>
        </w:rPr>
        <w:t xml:space="preserve">University of the Philippines, Los Baños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“Resilience Building in Classroom beyond Breathing-In &amp; Breathing-Out” </w:t>
      </w:r>
    </w:p>
    <w:p w:rsidR="00293FD0" w:rsidRDefault="00553A30">
      <w:pPr>
        <w:spacing w:after="5" w:line="248" w:lineRule="auto"/>
        <w:ind w:left="-5" w:hanging="10"/>
      </w:pPr>
      <w:r>
        <w:rPr>
          <w:rFonts w:ascii="Palatino Linotype" w:eastAsia="Palatino Linotype" w:hAnsi="Palatino Linotype" w:cs="Palatino Linotype"/>
          <w:sz w:val="20"/>
        </w:rPr>
        <w:t xml:space="preserve">Andrea C. Valente, </w:t>
      </w:r>
      <w:r>
        <w:rPr>
          <w:rFonts w:ascii="Palatino Linotype" w:eastAsia="Palatino Linotype" w:hAnsi="Palatino Linotype" w:cs="Palatino Linotype"/>
          <w:i/>
          <w:sz w:val="20"/>
        </w:rPr>
        <w:t xml:space="preserve">York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spacing w:after="0" w:line="259" w:lineRule="auto"/>
        <w:ind w:left="-5"/>
      </w:pPr>
      <w:r>
        <w:t>9:00 – 10:15 AM</w:t>
      </w:r>
      <w:r>
        <w:rPr>
          <w:b w:val="0"/>
        </w:rPr>
        <w:t xml:space="preserve">  </w:t>
      </w:r>
      <w:r>
        <w:rPr>
          <w:b w:val="0"/>
        </w:rPr>
        <w:tab/>
        <w:t xml:space="preserve"> </w:t>
      </w:r>
      <w:r>
        <w:rPr>
          <w:b w:val="0"/>
        </w:rPr>
        <w:tab/>
        <w:t xml:space="preserve"> </w:t>
      </w:r>
      <w:r>
        <w:rPr>
          <w:b w:val="0"/>
        </w:rPr>
        <w:tab/>
      </w:r>
      <w:r>
        <w:t xml:space="preserve">Breakout Room 4B </w:t>
      </w:r>
      <w:r>
        <w:t xml:space="preserve">Communication Media Ethics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Preston Carmack,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“Fact-checking and Citizenship: Media Ethics and Digital Media Literacy” </w:t>
      </w:r>
    </w:p>
    <w:p w:rsidR="00293FD0" w:rsidRDefault="00553A30">
      <w:pPr>
        <w:spacing w:after="3"/>
        <w:ind w:left="-5" w:hanging="10"/>
      </w:pPr>
      <w:r>
        <w:rPr>
          <w:rFonts w:ascii="Palatino Linotype" w:eastAsia="Palatino Linotype" w:hAnsi="Palatino Linotype" w:cs="Palatino Linotype"/>
          <w:sz w:val="20"/>
        </w:rPr>
        <w:t xml:space="preserve">Paulo Barroso, </w:t>
      </w:r>
      <w:r>
        <w:rPr>
          <w:rFonts w:ascii="Palatino Linotype" w:eastAsia="Palatino Linotype" w:hAnsi="Palatino Linotype" w:cs="Palatino Linotype"/>
          <w:i/>
          <w:sz w:val="20"/>
        </w:rPr>
        <w:t xml:space="preserve">Polytechnic Institute of Viseu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Role of the Mass Media in Cultural Perception” </w:t>
      </w:r>
    </w:p>
    <w:p w:rsidR="00293FD0" w:rsidRDefault="00553A30">
      <w:pPr>
        <w:spacing w:after="3"/>
        <w:ind w:left="-5" w:hanging="10"/>
      </w:pPr>
      <w:r>
        <w:rPr>
          <w:rFonts w:ascii="Palatino Linotype" w:eastAsia="Palatino Linotype" w:hAnsi="Palatino Linotype" w:cs="Palatino Linotype"/>
          <w:sz w:val="20"/>
        </w:rPr>
        <w:t>Jam</w:t>
      </w:r>
      <w:r>
        <w:rPr>
          <w:rFonts w:ascii="Palatino Linotype" w:eastAsia="Palatino Linotype" w:hAnsi="Palatino Linotype" w:cs="Palatino Linotype"/>
          <w:sz w:val="20"/>
        </w:rPr>
        <w:t xml:space="preserve">ila Farajova, </w:t>
      </w:r>
      <w:r>
        <w:rPr>
          <w:rFonts w:ascii="Palatino Linotype" w:eastAsia="Palatino Linotype" w:hAnsi="Palatino Linotype" w:cs="Palatino Linotype"/>
          <w:i/>
          <w:sz w:val="20"/>
        </w:rPr>
        <w:t>University of Santiago de Compostela</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“Ethical Questions Raised by AI-assisted Personal and Collective Storytelling” </w:t>
      </w:r>
    </w:p>
    <w:p w:rsidR="00293FD0" w:rsidRDefault="00553A30">
      <w:pPr>
        <w:spacing w:after="3"/>
        <w:ind w:left="-5" w:hanging="10"/>
      </w:pPr>
      <w:r>
        <w:rPr>
          <w:rFonts w:ascii="Palatino Linotype" w:eastAsia="Palatino Linotype" w:hAnsi="Palatino Linotype" w:cs="Palatino Linotype"/>
          <w:sz w:val="20"/>
        </w:rPr>
        <w:t xml:space="preserve">Helga Lenart-Cheng, </w:t>
      </w:r>
      <w:r>
        <w:rPr>
          <w:rFonts w:ascii="Palatino Linotype" w:eastAsia="Palatino Linotype" w:hAnsi="Palatino Linotype" w:cs="Palatino Linotype"/>
          <w:i/>
          <w:sz w:val="20"/>
        </w:rPr>
        <w:t xml:space="preserve">Saint Mary's College of California </w:t>
      </w:r>
    </w:p>
    <w:p w:rsidR="00293FD0" w:rsidRDefault="00553A30">
      <w:pPr>
        <w:spacing w:after="0"/>
      </w:pPr>
      <w:r>
        <w:rPr>
          <w:rFonts w:ascii="Palatino Linotype" w:eastAsia="Palatino Linotype" w:hAnsi="Palatino Linotype" w:cs="Palatino Linotype"/>
          <w:i/>
          <w:sz w:val="21"/>
        </w:rPr>
        <w:t xml:space="preserve"> </w:t>
      </w:r>
    </w:p>
    <w:p w:rsidR="00293FD0" w:rsidRDefault="00553A30">
      <w:pPr>
        <w:spacing w:after="3206"/>
      </w:pPr>
      <w:r>
        <w:rPr>
          <w:rFonts w:ascii="Palatino Linotype" w:eastAsia="Palatino Linotype" w:hAnsi="Palatino Linotype" w:cs="Palatino Linotype"/>
          <w:b/>
          <w:sz w:val="21"/>
        </w:rPr>
        <w:t xml:space="preserve"> </w:t>
      </w:r>
      <w:r>
        <w:rPr>
          <w:rFonts w:ascii="Palatino Linotype" w:eastAsia="Palatino Linotype" w:hAnsi="Palatino Linotype" w:cs="Palatino Linotype"/>
          <w:b/>
          <w:sz w:val="21"/>
        </w:rPr>
        <w:tab/>
        <w:t xml:space="preserve"> </w:t>
      </w:r>
    </w:p>
    <w:p w:rsidR="00293FD0" w:rsidRDefault="00553A30">
      <w:pPr>
        <w:spacing w:after="0"/>
        <w:ind w:right="18"/>
        <w:jc w:val="center"/>
      </w:pPr>
      <w:r>
        <w:rPr>
          <w:rFonts w:ascii="Palatino Linotype" w:eastAsia="Palatino Linotype" w:hAnsi="Palatino Linotype" w:cs="Palatino Linotype"/>
          <w:sz w:val="24"/>
        </w:rPr>
        <w:lastRenderedPageBreak/>
        <w:t xml:space="preserve"> </w:t>
      </w:r>
      <w:r>
        <w:rPr>
          <w:rFonts w:ascii="Palatino Linotype" w:eastAsia="Palatino Linotype" w:hAnsi="Palatino Linotype" w:cs="Palatino Linotype"/>
          <w:sz w:val="24"/>
        </w:rPr>
        <w:tab/>
      </w:r>
      <w:r>
        <w:rPr>
          <w:rFonts w:ascii="Palatino Linotype" w:eastAsia="Palatino Linotype" w:hAnsi="Palatino Linotype" w:cs="Palatino Linotype"/>
          <w:sz w:val="21"/>
        </w:rPr>
        <w:t xml:space="preserve"> </w:t>
      </w:r>
    </w:p>
    <w:p w:rsidR="00293FD0" w:rsidRDefault="00553A30">
      <w:pPr>
        <w:tabs>
          <w:tab w:val="center" w:pos="2160"/>
          <w:tab w:val="center" w:pos="2880"/>
          <w:tab w:val="center" w:pos="5458"/>
        </w:tabs>
        <w:spacing w:after="0"/>
        <w:ind w:left="-15"/>
      </w:pPr>
      <w:r>
        <w:rPr>
          <w:rFonts w:ascii="Palatino Linotype" w:eastAsia="Palatino Linotype" w:hAnsi="Palatino Linotype" w:cs="Palatino Linotype"/>
          <w:b/>
          <w:sz w:val="21"/>
        </w:rPr>
        <w:t xml:space="preserve">10:30 – 11:30 AM  </w:t>
      </w:r>
      <w:r>
        <w:rPr>
          <w:rFonts w:ascii="Palatino Linotype" w:eastAsia="Palatino Linotype" w:hAnsi="Palatino Linotype" w:cs="Palatino Linotype"/>
          <w:b/>
          <w:sz w:val="21"/>
        </w:rPr>
        <w:tab/>
        <w:t xml:space="preserve"> </w:t>
      </w:r>
      <w:r>
        <w:rPr>
          <w:rFonts w:ascii="Palatino Linotype" w:eastAsia="Palatino Linotype" w:hAnsi="Palatino Linotype" w:cs="Palatino Linotype"/>
          <w:b/>
          <w:sz w:val="21"/>
        </w:rPr>
        <w:tab/>
        <w:t xml:space="preserve"> </w:t>
      </w:r>
      <w:r>
        <w:rPr>
          <w:rFonts w:ascii="Palatino Linotype" w:eastAsia="Palatino Linotype" w:hAnsi="Palatino Linotype" w:cs="Palatino Linotype"/>
          <w:b/>
          <w:sz w:val="21"/>
        </w:rPr>
        <w:tab/>
        <w:t xml:space="preserve">Tenacious Hope in Hollow </w:t>
      </w:r>
      <w:r>
        <w:rPr>
          <w:rFonts w:ascii="Palatino Linotype" w:eastAsia="Palatino Linotype" w:hAnsi="Palatino Linotype" w:cs="Palatino Linotype"/>
          <w:b/>
          <w:sz w:val="21"/>
        </w:rPr>
        <w:t xml:space="preserve">Modernity:  </w:t>
      </w:r>
    </w:p>
    <w:p w:rsidR="00293FD0" w:rsidRDefault="00553A30">
      <w:pPr>
        <w:tabs>
          <w:tab w:val="center" w:pos="2880"/>
          <w:tab w:val="center" w:pos="4750"/>
        </w:tabs>
        <w:spacing w:after="0"/>
        <w:ind w:left="-15"/>
      </w:pPr>
      <w:r>
        <w:rPr>
          <w:rFonts w:ascii="Palatino Linotype" w:eastAsia="Palatino Linotype" w:hAnsi="Palatino Linotype" w:cs="Palatino Linotype"/>
          <w:b/>
          <w:sz w:val="21"/>
        </w:rPr>
        <w:t>Keynote</w:t>
      </w:r>
      <w:r>
        <w:rPr>
          <w:rFonts w:ascii="Palatino Linotype" w:eastAsia="Palatino Linotype" w:hAnsi="Palatino Linotype" w:cs="Palatino Linotype"/>
          <w:sz w:val="21"/>
        </w:rPr>
        <w:t xml:space="preserve"> </w:t>
      </w:r>
      <w:r>
        <w:rPr>
          <w:rFonts w:ascii="Palatino Linotype" w:eastAsia="Palatino Linotype" w:hAnsi="Palatino Linotype" w:cs="Palatino Linotype"/>
          <w:sz w:val="21"/>
        </w:rPr>
        <w:tab/>
        <w:t xml:space="preserve"> </w:t>
      </w:r>
      <w:r>
        <w:rPr>
          <w:rFonts w:ascii="Palatino Linotype" w:eastAsia="Palatino Linotype" w:hAnsi="Palatino Linotype" w:cs="Palatino Linotype"/>
          <w:sz w:val="21"/>
        </w:rPr>
        <w:tab/>
      </w:r>
      <w:r>
        <w:rPr>
          <w:rFonts w:ascii="Palatino Linotype" w:eastAsia="Palatino Linotype" w:hAnsi="Palatino Linotype" w:cs="Palatino Linotype"/>
          <w:b/>
          <w:sz w:val="21"/>
        </w:rPr>
        <w:t>Respiratory Revelations</w:t>
      </w:r>
      <w:r>
        <w:rPr>
          <w:rFonts w:ascii="Palatino Linotype" w:eastAsia="Palatino Linotype" w:hAnsi="Palatino Linotype" w:cs="Palatino Linotype"/>
          <w:sz w:val="21"/>
        </w:rPr>
        <w:t xml:space="preserve">  </w:t>
      </w:r>
    </w:p>
    <w:p w:rsidR="00293FD0" w:rsidRDefault="00553A30">
      <w:pPr>
        <w:spacing w:after="0"/>
        <w:ind w:left="1610"/>
        <w:jc w:val="center"/>
      </w:pPr>
      <w:r>
        <w:rPr>
          <w:rFonts w:ascii="Palatino Linotype" w:eastAsia="Palatino Linotype" w:hAnsi="Palatino Linotype" w:cs="Palatino Linotype"/>
          <w:sz w:val="21"/>
        </w:rPr>
        <w:t xml:space="preserve">Özüm Üçok-Sayrak, </w:t>
      </w:r>
      <w:r>
        <w:rPr>
          <w:rFonts w:ascii="Palatino Linotype" w:eastAsia="Palatino Linotype" w:hAnsi="Palatino Linotype" w:cs="Palatino Linotype"/>
          <w:i/>
          <w:sz w:val="21"/>
        </w:rPr>
        <w:t xml:space="preserve">Duquesne University </w:t>
      </w:r>
    </w:p>
    <w:p w:rsidR="00293FD0" w:rsidRDefault="00553A30">
      <w:pPr>
        <w:spacing w:after="0"/>
      </w:pPr>
      <w:r>
        <w:rPr>
          <w:rFonts w:ascii="Times New Roman" w:eastAsia="Times New Roman" w:hAnsi="Times New Roman" w:cs="Times New Roman"/>
          <w:i/>
          <w:sz w:val="24"/>
        </w:rPr>
        <w:t xml:space="preserve"> </w:t>
      </w:r>
    </w:p>
    <w:p w:rsidR="00293FD0" w:rsidRDefault="00553A30">
      <w:pPr>
        <w:spacing w:after="5" w:line="249" w:lineRule="auto"/>
        <w:ind w:left="10" w:hanging="10"/>
      </w:pPr>
      <w:r>
        <w:rPr>
          <w:rFonts w:ascii="Palatino Linotype" w:eastAsia="Palatino Linotype" w:hAnsi="Palatino Linotype" w:cs="Palatino Linotype"/>
          <w:sz w:val="21"/>
        </w:rPr>
        <w:t xml:space="preserve">Multiple themes from Ronald C. Arnett’s scholarship, including derivative agency, attentiveness, existential homelessness, and his critique of </w:t>
      </w:r>
      <w:r>
        <w:rPr>
          <w:rFonts w:ascii="Palatino Linotype" w:eastAsia="Palatino Linotype" w:hAnsi="Palatino Linotype" w:cs="Palatino Linotype"/>
          <w:sz w:val="21"/>
        </w:rPr>
        <w:t>individualism, point to a meta-theme that is at the heart of his work: the revelatory. This presentation highlights Arnett’s discussion of tenacious hope as a revelatory phenomenon in connection to this historical moment, which I distinguish as hollow mode</w:t>
      </w:r>
      <w:r>
        <w:rPr>
          <w:rFonts w:ascii="Palatino Linotype" w:eastAsia="Palatino Linotype" w:hAnsi="Palatino Linotype" w:cs="Palatino Linotype"/>
          <w:sz w:val="21"/>
        </w:rPr>
        <w:t>rnity—a moment following Bauman’s liquid modernity. Hollow modernity is characterized by disembodied presence, excess of stimuli, and loss of freedom of attention and empathy that feed thoughtlessness. I discuss ethics of attention as an integral part of s</w:t>
      </w:r>
      <w:r>
        <w:rPr>
          <w:rFonts w:ascii="Palatino Linotype" w:eastAsia="Palatino Linotype" w:hAnsi="Palatino Linotype" w:cs="Palatino Linotype"/>
          <w:sz w:val="21"/>
        </w:rPr>
        <w:t>cholarship on communication ethics that is connected to the revelatory. Finally, I offer initial sketches of a respiratory philosophy of communication ethics that reveals the world by attending to breathing-</w:t>
      </w:r>
      <w:r>
        <w:rPr>
          <w:rFonts w:ascii="Palatino Linotype" w:eastAsia="Palatino Linotype" w:hAnsi="Palatino Linotype" w:cs="Palatino Linotype"/>
          <w:i/>
          <w:sz w:val="21"/>
        </w:rPr>
        <w:t xml:space="preserve">with </w:t>
      </w:r>
      <w:r>
        <w:rPr>
          <w:rFonts w:ascii="Palatino Linotype" w:eastAsia="Palatino Linotype" w:hAnsi="Palatino Linotype" w:cs="Palatino Linotype"/>
          <w:sz w:val="21"/>
        </w:rPr>
        <w:t>as our most intimate and elemental (co-)part</w:t>
      </w:r>
      <w:r>
        <w:rPr>
          <w:rFonts w:ascii="Palatino Linotype" w:eastAsia="Palatino Linotype" w:hAnsi="Palatino Linotype" w:cs="Palatino Linotype"/>
          <w:sz w:val="21"/>
        </w:rPr>
        <w:t xml:space="preserve">icipation in the world and in connection to tenacious hope that emerges at the limits of thinking, knowing, and hoping.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5" w:line="249" w:lineRule="auto"/>
        <w:ind w:left="3609" w:hanging="10"/>
      </w:pPr>
      <w:r>
        <w:rPr>
          <w:noProof/>
        </w:rPr>
        <w:drawing>
          <wp:anchor distT="0" distB="0" distL="114300" distR="114300" simplePos="0" relativeHeight="251660288" behindDoc="0" locked="0" layoutInCell="1" allowOverlap="0">
            <wp:simplePos x="0" y="0"/>
            <wp:positionH relativeFrom="column">
              <wp:posOffset>11683</wp:posOffset>
            </wp:positionH>
            <wp:positionV relativeFrom="paragraph">
              <wp:posOffset>40634</wp:posOffset>
            </wp:positionV>
            <wp:extent cx="2772410" cy="2154555"/>
            <wp:effectExtent l="0" t="0" r="0" b="0"/>
            <wp:wrapSquare wrapText="bothSides"/>
            <wp:docPr id="6550" name="Picture 6550"/>
            <wp:cNvGraphicFramePr/>
            <a:graphic xmlns:a="http://schemas.openxmlformats.org/drawingml/2006/main">
              <a:graphicData uri="http://schemas.openxmlformats.org/drawingml/2006/picture">
                <pic:pic xmlns:pic="http://schemas.openxmlformats.org/drawingml/2006/picture">
                  <pic:nvPicPr>
                    <pic:cNvPr id="6550" name="Picture 6550"/>
                    <pic:cNvPicPr/>
                  </pic:nvPicPr>
                  <pic:blipFill>
                    <a:blip r:embed="rId24"/>
                    <a:stretch>
                      <a:fillRect/>
                    </a:stretch>
                  </pic:blipFill>
                  <pic:spPr>
                    <a:xfrm>
                      <a:off x="0" y="0"/>
                      <a:ext cx="2772410" cy="2154555"/>
                    </a:xfrm>
                    <a:prstGeom prst="rect">
                      <a:avLst/>
                    </a:prstGeom>
                  </pic:spPr>
                </pic:pic>
              </a:graphicData>
            </a:graphic>
          </wp:anchor>
        </w:drawing>
      </w:r>
      <w:r>
        <w:rPr>
          <w:rFonts w:ascii="Palatino Linotype" w:eastAsia="Palatino Linotype" w:hAnsi="Palatino Linotype" w:cs="Palatino Linotype"/>
          <w:b/>
          <w:sz w:val="21"/>
        </w:rPr>
        <w:t>Özüm Üçok-Sayrak</w:t>
      </w:r>
      <w:r>
        <w:rPr>
          <w:rFonts w:ascii="Palatino Linotype" w:eastAsia="Palatino Linotype" w:hAnsi="Palatino Linotype" w:cs="Palatino Linotype"/>
          <w:sz w:val="21"/>
        </w:rPr>
        <w:t xml:space="preserve">, Ph.D., is Associate Professor at the Department of Communication &amp; Rhetorical Studies at Duquesne University. Her </w:t>
      </w:r>
      <w:r>
        <w:rPr>
          <w:rFonts w:ascii="Palatino Linotype" w:eastAsia="Palatino Linotype" w:hAnsi="Palatino Linotype" w:cs="Palatino Linotype"/>
          <w:sz w:val="21"/>
        </w:rPr>
        <w:t xml:space="preserve">research interests include communication ethics, aesthetic communication, philosophy of communication, ethics and epistemology, and contemplative education.  </w:t>
      </w:r>
    </w:p>
    <w:p w:rsidR="00293FD0" w:rsidRDefault="00553A30">
      <w:pPr>
        <w:spacing w:after="0"/>
        <w:ind w:left="18" w:right="210"/>
        <w:jc w:val="center"/>
      </w:pPr>
      <w:r>
        <w:rPr>
          <w:rFonts w:ascii="Palatino Linotype" w:eastAsia="Palatino Linotype" w:hAnsi="Palatino Linotype" w:cs="Palatino Linotype"/>
          <w:sz w:val="21"/>
        </w:rPr>
        <w:t xml:space="preserve"> </w:t>
      </w:r>
    </w:p>
    <w:p w:rsidR="00293FD0" w:rsidRDefault="00553A30">
      <w:pPr>
        <w:spacing w:after="0"/>
        <w:ind w:left="18" w:right="44"/>
        <w:jc w:val="right"/>
      </w:pPr>
      <w:r>
        <w:rPr>
          <w:rFonts w:ascii="Palatino Linotype" w:eastAsia="Palatino Linotype" w:hAnsi="Palatino Linotype" w:cs="Palatino Linotype"/>
          <w:sz w:val="21"/>
        </w:rPr>
        <w:t xml:space="preserve">Dr. Üçok-Sayrak is the author of </w:t>
      </w:r>
      <w:r>
        <w:rPr>
          <w:rFonts w:ascii="Palatino Linotype" w:eastAsia="Palatino Linotype" w:hAnsi="Palatino Linotype" w:cs="Palatino Linotype"/>
          <w:i/>
          <w:sz w:val="21"/>
        </w:rPr>
        <w:t xml:space="preserve">Aesthetic Ecology of </w:t>
      </w:r>
    </w:p>
    <w:p w:rsidR="00293FD0" w:rsidRDefault="00553A30">
      <w:pPr>
        <w:spacing w:after="5" w:line="249" w:lineRule="auto"/>
        <w:ind w:left="3609" w:hanging="10"/>
      </w:pPr>
      <w:r>
        <w:rPr>
          <w:rFonts w:ascii="Palatino Linotype" w:eastAsia="Palatino Linotype" w:hAnsi="Palatino Linotype" w:cs="Palatino Linotype"/>
          <w:i/>
          <w:sz w:val="21"/>
        </w:rPr>
        <w:t>Communication Ethics: Existential Rooted</w:t>
      </w:r>
      <w:r>
        <w:rPr>
          <w:rFonts w:ascii="Palatino Linotype" w:eastAsia="Palatino Linotype" w:hAnsi="Palatino Linotype" w:cs="Palatino Linotype"/>
          <w:i/>
          <w:sz w:val="21"/>
        </w:rPr>
        <w:t xml:space="preserve">ness </w:t>
      </w:r>
      <w:r>
        <w:rPr>
          <w:rFonts w:ascii="Palatino Linotype" w:eastAsia="Palatino Linotype" w:hAnsi="Palatino Linotype" w:cs="Palatino Linotype"/>
          <w:sz w:val="21"/>
        </w:rPr>
        <w:t xml:space="preserve">(Fairleigh Dickinson UP, 2019). She has published papers on communication ethics and culture; embodiment, health, and selfhood; mindfulness; </w:t>
      </w:r>
    </w:p>
    <w:p w:rsidR="00293FD0" w:rsidRDefault="00553A30">
      <w:pPr>
        <w:spacing w:after="5" w:line="249" w:lineRule="auto"/>
        <w:ind w:left="-5" w:hanging="10"/>
      </w:pPr>
      <w:r>
        <w:rPr>
          <w:rFonts w:ascii="Palatino Linotype" w:eastAsia="Palatino Linotype" w:hAnsi="Palatino Linotype" w:cs="Palatino Linotype"/>
          <w:sz w:val="21"/>
        </w:rPr>
        <w:t xml:space="preserve">and aesthetic communication. Her work has appeared in scholarly journals such as </w:t>
      </w:r>
      <w:r>
        <w:rPr>
          <w:rFonts w:ascii="Palatino Linotype" w:eastAsia="Palatino Linotype" w:hAnsi="Palatino Linotype" w:cs="Palatino Linotype"/>
          <w:i/>
          <w:sz w:val="21"/>
        </w:rPr>
        <w:t>Review of Communication,</w:t>
      </w:r>
      <w:r>
        <w:rPr>
          <w:rFonts w:ascii="Palatino Linotype" w:eastAsia="Palatino Linotype" w:hAnsi="Palatino Linotype" w:cs="Palatino Linotype"/>
          <w:sz w:val="21"/>
        </w:rPr>
        <w:t xml:space="preserve"> </w:t>
      </w:r>
      <w:r>
        <w:rPr>
          <w:rFonts w:ascii="Palatino Linotype" w:eastAsia="Palatino Linotype" w:hAnsi="Palatino Linotype" w:cs="Palatino Linotype"/>
          <w:i/>
          <w:sz w:val="21"/>
        </w:rPr>
        <w:t>Jou</w:t>
      </w:r>
      <w:r>
        <w:rPr>
          <w:rFonts w:ascii="Palatino Linotype" w:eastAsia="Palatino Linotype" w:hAnsi="Palatino Linotype" w:cs="Palatino Linotype"/>
          <w:i/>
          <w:sz w:val="21"/>
        </w:rPr>
        <w:t>rnal of International and Intercultural Communication</w:t>
      </w:r>
      <w:r>
        <w:rPr>
          <w:rFonts w:ascii="Palatino Linotype" w:eastAsia="Palatino Linotype" w:hAnsi="Palatino Linotype" w:cs="Palatino Linotype"/>
          <w:sz w:val="21"/>
        </w:rPr>
        <w:t xml:space="preserve">, </w:t>
      </w:r>
      <w:r>
        <w:rPr>
          <w:rFonts w:ascii="Palatino Linotype" w:eastAsia="Palatino Linotype" w:hAnsi="Palatino Linotype" w:cs="Palatino Linotype"/>
          <w:i/>
          <w:sz w:val="21"/>
        </w:rPr>
        <w:t>Human Studies, Atlantic Journal of Communication, Symbolic Interaction,</w:t>
      </w:r>
      <w:r>
        <w:rPr>
          <w:rFonts w:ascii="Palatino Linotype" w:eastAsia="Palatino Linotype" w:hAnsi="Palatino Linotype" w:cs="Palatino Linotype"/>
          <w:sz w:val="21"/>
        </w:rPr>
        <w:t xml:space="preserve"> and in several edited books.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ind w:left="-29" w:right="-34"/>
      </w:pPr>
      <w:r>
        <w:rPr>
          <w:noProof/>
        </w:rPr>
        <mc:AlternateContent>
          <mc:Choice Requires="wpg">
            <w:drawing>
              <wp:inline distT="0" distB="0" distL="0" distR="0">
                <wp:extent cx="5980176" cy="18288"/>
                <wp:effectExtent l="0" t="0" r="0" b="0"/>
                <wp:docPr id="46429" name="Group 4642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44" name="Shape 5264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29" style="width:470.88pt;height:1.44pt;mso-position-horizontal-relative:char;mso-position-vertical-relative:line" coordsize="59801,182">
                <v:shape id="Shape 52645"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r>
        <w:rPr>
          <w:rFonts w:ascii="Palatino Linotype" w:eastAsia="Palatino Linotype" w:hAnsi="Palatino Linotype" w:cs="Palatino Linotype"/>
          <w:b/>
          <w:sz w:val="21"/>
        </w:rPr>
        <w:tab/>
        <w:t xml:space="preserve"> </w:t>
      </w:r>
    </w:p>
    <w:p w:rsidR="00293FD0" w:rsidRDefault="00553A30">
      <w:pPr>
        <w:spacing w:after="11"/>
        <w:ind w:left="1494"/>
        <w:jc w:val="center"/>
      </w:pPr>
      <w:r>
        <w:rPr>
          <w:rFonts w:ascii="Palatino Linotype" w:eastAsia="Palatino Linotype" w:hAnsi="Palatino Linotype" w:cs="Palatino Linotype"/>
          <w:b/>
          <w:sz w:val="20"/>
        </w:rPr>
        <w:t xml:space="preserve"> </w:t>
      </w:r>
    </w:p>
    <w:p w:rsidR="00293FD0" w:rsidRDefault="00553A30">
      <w:pPr>
        <w:spacing w:after="0"/>
        <w:ind w:left="-29" w:right="-34"/>
      </w:pPr>
      <w:r>
        <w:rPr>
          <w:noProof/>
        </w:rPr>
        <mc:AlternateContent>
          <mc:Choice Requires="wpg">
            <w:drawing>
              <wp:inline distT="0" distB="0" distL="0" distR="0">
                <wp:extent cx="5980176" cy="18288"/>
                <wp:effectExtent l="0" t="0" r="0" b="0"/>
                <wp:docPr id="47026" name="Group 47026"/>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46" name="Shape 52646"/>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026" style="width:470.88pt;height:1.44pt;mso-position-horizontal-relative:char;mso-position-vertical-relative:line" coordsize="59801,182">
                <v:shape id="Shape 52647"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spacing w:after="0" w:line="259" w:lineRule="auto"/>
        <w:ind w:left="-5"/>
      </w:pPr>
      <w:r>
        <w:t xml:space="preserve">11:45 AM – 1:15 PM </w:t>
      </w:r>
      <w:r>
        <w:tab/>
        <w:t xml:space="preserve"> </w:t>
      </w:r>
      <w:r>
        <w:tab/>
        <w:t xml:space="preserve"> </w:t>
      </w:r>
      <w:r>
        <w:tab/>
        <w:t xml:space="preserve">Breakout Room 5A Ethics in the Mud of Everyday Life II </w:t>
      </w:r>
    </w:p>
    <w:p w:rsidR="00293FD0" w:rsidRDefault="00553A30">
      <w:pPr>
        <w:spacing w:after="0"/>
        <w:ind w:left="10" w:right="95" w:hanging="10"/>
        <w:jc w:val="right"/>
      </w:pPr>
      <w:r>
        <w:rPr>
          <w:rFonts w:ascii="Palatino Linotype" w:eastAsia="Palatino Linotype" w:hAnsi="Palatino Linotype" w:cs="Palatino Linotype"/>
          <w:b/>
          <w:sz w:val="20"/>
        </w:rPr>
        <w:t xml:space="preserve">Rhetoric, Philosophy of Communication, and Communication </w:t>
      </w:r>
    </w:p>
    <w:p w:rsidR="00293FD0" w:rsidRDefault="00553A30">
      <w:pPr>
        <w:spacing w:after="0"/>
        <w:ind w:left="288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Matthew P. Mancino, </w:t>
      </w:r>
      <w:r>
        <w:rPr>
          <w:rFonts w:ascii="Palatino Linotype" w:eastAsia="Palatino Linotype" w:hAnsi="Palatino Linotype" w:cs="Palatino Linotype"/>
          <w:i/>
          <w:sz w:val="20"/>
        </w:rPr>
        <w:t xml:space="preserve">Indiana University South Bend </w:t>
      </w:r>
    </w:p>
    <w:p w:rsidR="00293FD0" w:rsidRDefault="00553A30">
      <w:pPr>
        <w:spacing w:after="0"/>
      </w:pPr>
      <w:r>
        <w:rPr>
          <w:rFonts w:ascii="Palatino Linotype" w:eastAsia="Palatino Linotype" w:hAnsi="Palatino Linotype" w:cs="Palatino Linotype"/>
          <w:b/>
          <w:sz w:val="20"/>
        </w:rPr>
        <w:lastRenderedPageBreak/>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“Souls of Fire: Ronald C. Arnett, Howard Thurman, and Prophetic Rhetoric” </w:t>
      </w:r>
    </w:p>
    <w:p w:rsidR="00293FD0" w:rsidRDefault="00553A30">
      <w:pPr>
        <w:spacing w:after="3"/>
        <w:ind w:left="-5" w:hanging="10"/>
      </w:pPr>
      <w:r>
        <w:rPr>
          <w:rFonts w:ascii="Palatino Linotype" w:eastAsia="Palatino Linotype" w:hAnsi="Palatino Linotype" w:cs="Palatino Linotype"/>
          <w:sz w:val="20"/>
        </w:rPr>
        <w:t xml:space="preserve">William Burgess, </w:t>
      </w:r>
      <w:r>
        <w:rPr>
          <w:rFonts w:ascii="Palatino Linotype" w:eastAsia="Palatino Linotype" w:hAnsi="Palatino Linotype" w:cs="Palatino Linotype"/>
          <w:i/>
          <w:sz w:val="20"/>
        </w:rPr>
        <w:t xml:space="preserve">Gallaudet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“Situating the Self </w:t>
      </w:r>
      <w:r>
        <w:rPr>
          <w:rFonts w:ascii="Palatino Linotype" w:eastAsia="Palatino Linotype" w:hAnsi="Palatino Linotype" w:cs="Palatino Linotype"/>
          <w:sz w:val="20"/>
        </w:rPr>
        <w:t xml:space="preserve">in the Mud of Everyday Life” </w:t>
      </w:r>
    </w:p>
    <w:p w:rsidR="00293FD0" w:rsidRDefault="00553A30">
      <w:pPr>
        <w:spacing w:after="3"/>
        <w:ind w:left="-5" w:hanging="10"/>
      </w:pPr>
      <w:r>
        <w:rPr>
          <w:rFonts w:ascii="Palatino Linotype" w:eastAsia="Palatino Linotype" w:hAnsi="Palatino Linotype" w:cs="Palatino Linotype"/>
          <w:sz w:val="20"/>
        </w:rPr>
        <w:t xml:space="preserve">Basak M. Guven,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“Existentialist Communication Ethics in the Mud of Everyday Life” </w:t>
      </w:r>
    </w:p>
    <w:p w:rsidR="00293FD0" w:rsidRDefault="00553A30">
      <w:pPr>
        <w:spacing w:after="3"/>
        <w:ind w:left="-5" w:hanging="10"/>
      </w:pPr>
      <w:r>
        <w:rPr>
          <w:rFonts w:ascii="Palatino Linotype" w:eastAsia="Palatino Linotype" w:hAnsi="Palatino Linotype" w:cs="Palatino Linotype"/>
          <w:sz w:val="20"/>
        </w:rPr>
        <w:t xml:space="preserve">Matthew P. Mancino, </w:t>
      </w:r>
      <w:r>
        <w:rPr>
          <w:rFonts w:ascii="Palatino Linotype" w:eastAsia="Palatino Linotype" w:hAnsi="Palatino Linotype" w:cs="Palatino Linotype"/>
          <w:i/>
          <w:sz w:val="20"/>
        </w:rPr>
        <w:t xml:space="preserve">Indiana University South Bend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tabs>
          <w:tab w:val="center" w:pos="2160"/>
          <w:tab w:val="center" w:pos="2880"/>
          <w:tab w:val="center" w:pos="4454"/>
        </w:tabs>
        <w:spacing w:after="5" w:line="248" w:lineRule="auto"/>
        <w:ind w:left="-15"/>
      </w:pPr>
      <w:r>
        <w:rPr>
          <w:rFonts w:ascii="Palatino Linotype" w:eastAsia="Palatino Linotype" w:hAnsi="Palatino Linotype" w:cs="Palatino Linotype"/>
          <w:b/>
          <w:sz w:val="20"/>
        </w:rPr>
        <w:t xml:space="preserve">11:45 AM – 1:15 PM </w:t>
      </w:r>
      <w:r>
        <w:rPr>
          <w:rFonts w:ascii="Palatino Linotype" w:eastAsia="Palatino Linotype" w:hAnsi="Palatino Linotype" w:cs="Palatino Linotype"/>
          <w:b/>
          <w:sz w:val="20"/>
        </w:rPr>
        <w:tab/>
        <w:t xml:space="preserve"> </w:t>
      </w:r>
      <w:r>
        <w:rPr>
          <w:rFonts w:ascii="Palatino Linotype" w:eastAsia="Palatino Linotype" w:hAnsi="Palatino Linotype" w:cs="Palatino Linotype"/>
          <w:b/>
          <w:sz w:val="20"/>
        </w:rPr>
        <w:tab/>
        <w:t xml:space="preserve"> </w:t>
      </w:r>
      <w:r>
        <w:rPr>
          <w:rFonts w:ascii="Palatino Linotype" w:eastAsia="Palatino Linotype" w:hAnsi="Palatino Linotype" w:cs="Palatino Linotype"/>
          <w:b/>
          <w:sz w:val="20"/>
        </w:rPr>
        <w:tab/>
        <w:t xml:space="preserve">Breakout Room 5B </w:t>
      </w:r>
    </w:p>
    <w:p w:rsidR="00293FD0" w:rsidRDefault="00553A30">
      <w:pPr>
        <w:pStyle w:val="Heading3"/>
        <w:spacing w:after="0" w:line="259" w:lineRule="auto"/>
        <w:ind w:left="1532" w:right="662"/>
        <w:jc w:val="center"/>
      </w:pPr>
      <w:r>
        <w:t>Dialogic Ethics of Self a</w:t>
      </w:r>
      <w:r>
        <w:t xml:space="preserve">nd Other </w:t>
      </w:r>
    </w:p>
    <w:p w:rsidR="00293FD0" w:rsidRDefault="00553A30">
      <w:pPr>
        <w:spacing w:after="0"/>
        <w:ind w:left="288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Garnet C. Butchart,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“Acknowledging Self and Other: An Analysis of Roman Reigns’s ‘Acknowledge Me’” </w:t>
      </w:r>
    </w:p>
    <w:p w:rsidR="00293FD0" w:rsidRDefault="00553A30">
      <w:pPr>
        <w:spacing w:after="3"/>
        <w:ind w:left="-5" w:hanging="10"/>
      </w:pPr>
      <w:r>
        <w:rPr>
          <w:rFonts w:ascii="Palatino Linotype" w:eastAsia="Palatino Linotype" w:hAnsi="Palatino Linotype" w:cs="Palatino Linotype"/>
          <w:sz w:val="20"/>
        </w:rPr>
        <w:t xml:space="preserve">Paul Lucas, </w:t>
      </w:r>
      <w:r>
        <w:rPr>
          <w:rFonts w:ascii="Palatino Linotype" w:eastAsia="Palatino Linotype" w:hAnsi="Palatino Linotype" w:cs="Palatino Linotype"/>
          <w:i/>
          <w:sz w:val="20"/>
        </w:rPr>
        <w:t xml:space="preserve">University of Pittsburgh, Johnstown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“Tenacious Attention: Listening against the Self in </w:t>
      </w:r>
      <w:r>
        <w:rPr>
          <w:rFonts w:ascii="Palatino Linotype" w:eastAsia="Palatino Linotype" w:hAnsi="Palatino Linotype" w:cs="Palatino Linotype"/>
          <w:sz w:val="20"/>
        </w:rPr>
        <w:t xml:space="preserve">Philosophical Dialogue” </w:t>
      </w:r>
    </w:p>
    <w:p w:rsidR="00293FD0" w:rsidRDefault="00553A30">
      <w:pPr>
        <w:spacing w:after="3"/>
        <w:ind w:left="-5" w:hanging="10"/>
      </w:pPr>
      <w:r>
        <w:rPr>
          <w:rFonts w:ascii="Palatino Linotype" w:eastAsia="Palatino Linotype" w:hAnsi="Palatino Linotype" w:cs="Palatino Linotype"/>
          <w:sz w:val="20"/>
        </w:rPr>
        <w:t xml:space="preserve">Lucy Elvis, </w:t>
      </w:r>
      <w:r>
        <w:rPr>
          <w:rFonts w:ascii="Palatino Linotype" w:eastAsia="Palatino Linotype" w:hAnsi="Palatino Linotype" w:cs="Palatino Linotype"/>
          <w:i/>
          <w:sz w:val="20"/>
        </w:rPr>
        <w:t>University of Galway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“Lacan’s Relevance to Philosophically Driven Communication Ethics Research” </w:t>
      </w:r>
    </w:p>
    <w:p w:rsidR="00293FD0" w:rsidRDefault="00553A30">
      <w:pPr>
        <w:spacing w:after="3"/>
        <w:ind w:left="-5" w:hanging="10"/>
      </w:pPr>
      <w:r>
        <w:rPr>
          <w:rFonts w:ascii="Palatino Linotype" w:eastAsia="Palatino Linotype" w:hAnsi="Palatino Linotype" w:cs="Palatino Linotype"/>
          <w:sz w:val="20"/>
        </w:rPr>
        <w:t xml:space="preserve">Garnet C. Butchart,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“Freedom, Sociability, and Responsibility in Emmanuel Levinas” </w:t>
      </w:r>
    </w:p>
    <w:p w:rsidR="00293FD0" w:rsidRDefault="00553A30">
      <w:pPr>
        <w:spacing w:after="3"/>
        <w:ind w:left="-5" w:hanging="10"/>
      </w:pPr>
      <w:r>
        <w:rPr>
          <w:rFonts w:ascii="Palatino Linotype" w:eastAsia="Palatino Linotype" w:hAnsi="Palatino Linotype" w:cs="Palatino Linotype"/>
          <w:sz w:val="20"/>
        </w:rPr>
        <w:t>Dario Delli</w:t>
      </w:r>
      <w:r>
        <w:rPr>
          <w:rFonts w:ascii="Palatino Linotype" w:eastAsia="Palatino Linotype" w:hAnsi="Palatino Linotype" w:cs="Palatino Linotype"/>
          <w:sz w:val="20"/>
        </w:rPr>
        <w:t xml:space="preserve">no, </w:t>
      </w:r>
      <w:r>
        <w:rPr>
          <w:rFonts w:ascii="Palatino Linotype" w:eastAsia="Palatino Linotype" w:hAnsi="Palatino Linotype" w:cs="Palatino Linotype"/>
          <w:i/>
          <w:sz w:val="20"/>
        </w:rPr>
        <w:t xml:space="preserve">University of Bari “Aldo Moro”, University “Carlo Bo”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“Gadamerian Hermeneutics as Hopeful Listening” </w:t>
      </w:r>
    </w:p>
    <w:p w:rsidR="00293FD0" w:rsidRDefault="00553A30">
      <w:pPr>
        <w:spacing w:after="3"/>
        <w:ind w:left="-5" w:hanging="10"/>
      </w:pPr>
      <w:r>
        <w:rPr>
          <w:rFonts w:ascii="Palatino Linotype" w:eastAsia="Palatino Linotype" w:hAnsi="Palatino Linotype" w:cs="Palatino Linotype"/>
          <w:sz w:val="20"/>
        </w:rPr>
        <w:t xml:space="preserve">Mike Jostedt, </w:t>
      </w:r>
      <w:r>
        <w:rPr>
          <w:rFonts w:ascii="Palatino Linotype" w:eastAsia="Palatino Linotype" w:hAnsi="Palatino Linotype" w:cs="Palatino Linotype"/>
          <w:i/>
          <w:sz w:val="20"/>
        </w:rPr>
        <w:t xml:space="preserve">St. Louis Community College- Florissant Valley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ind w:left="-29" w:right="-34"/>
      </w:pPr>
      <w:r>
        <w:rPr>
          <w:noProof/>
        </w:rPr>
        <mc:AlternateContent>
          <mc:Choice Requires="wpg">
            <w:drawing>
              <wp:inline distT="0" distB="0" distL="0" distR="0">
                <wp:extent cx="5980176" cy="18288"/>
                <wp:effectExtent l="0" t="0" r="0" b="0"/>
                <wp:docPr id="47027" name="Group 4702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48" name="Shape 5264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7027" style="width:470.88pt;height:1.44pt;mso-position-horizontal-relative:char;mso-position-vertical-relative:line" coordsize="59801,182">
                <v:shape id="Shape 52649"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tabs>
          <w:tab w:val="center" w:pos="2160"/>
          <w:tab w:val="center" w:pos="2880"/>
          <w:tab w:val="center" w:pos="4466"/>
        </w:tabs>
        <w:spacing w:after="5" w:line="248" w:lineRule="auto"/>
        <w:ind w:left="-15"/>
      </w:pPr>
      <w:r>
        <w:rPr>
          <w:rFonts w:ascii="Palatino Linotype" w:eastAsia="Palatino Linotype" w:hAnsi="Palatino Linotype" w:cs="Palatino Linotype"/>
          <w:b/>
          <w:sz w:val="20"/>
        </w:rPr>
        <w:t xml:space="preserve">1:30 – 2:45 PM  </w:t>
      </w:r>
      <w:r>
        <w:rPr>
          <w:rFonts w:ascii="Palatino Linotype" w:eastAsia="Palatino Linotype" w:hAnsi="Palatino Linotype" w:cs="Palatino Linotype"/>
          <w:b/>
          <w:sz w:val="20"/>
        </w:rPr>
        <w:tab/>
        <w:t xml:space="preserve"> </w:t>
      </w:r>
      <w:r>
        <w:rPr>
          <w:rFonts w:ascii="Palatino Linotype" w:eastAsia="Palatino Linotype" w:hAnsi="Palatino Linotype" w:cs="Palatino Linotype"/>
          <w:b/>
          <w:sz w:val="20"/>
        </w:rPr>
        <w:tab/>
        <w:t xml:space="preserve"> </w:t>
      </w:r>
      <w:r>
        <w:rPr>
          <w:rFonts w:ascii="Palatino Linotype" w:eastAsia="Palatino Linotype" w:hAnsi="Palatino Linotype" w:cs="Palatino Linotype"/>
          <w:b/>
          <w:sz w:val="20"/>
        </w:rPr>
        <w:tab/>
        <w:t xml:space="preserve">Breakout Room 6A </w:t>
      </w:r>
    </w:p>
    <w:p w:rsidR="00293FD0" w:rsidRDefault="00553A30">
      <w:pPr>
        <w:pStyle w:val="Heading3"/>
        <w:spacing w:after="0" w:line="259" w:lineRule="auto"/>
        <w:ind w:left="1532" w:right="1233"/>
        <w:jc w:val="center"/>
      </w:pPr>
      <w:r>
        <w:t xml:space="preserve">Dialogic Administration II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w:t>
      </w:r>
      <w:r>
        <w:rPr>
          <w:rFonts w:ascii="Palatino Linotype" w:eastAsia="Palatino Linotype" w:hAnsi="Palatino Linotype" w:cs="Palatino Linotype"/>
          <w:sz w:val="20"/>
        </w:rPr>
        <w:t xml:space="preserve">Janie M. Harden Fritz,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“Tender Ministrations” </w:t>
      </w:r>
    </w:p>
    <w:p w:rsidR="00293FD0" w:rsidRDefault="00553A30">
      <w:pPr>
        <w:spacing w:after="3"/>
        <w:ind w:left="-5" w:hanging="10"/>
      </w:pPr>
      <w:r>
        <w:rPr>
          <w:rFonts w:ascii="Palatino Linotype" w:eastAsia="Palatino Linotype" w:hAnsi="Palatino Linotype" w:cs="Palatino Linotype"/>
          <w:sz w:val="20"/>
        </w:rPr>
        <w:t xml:space="preserve">Lisbeth Lipari, </w:t>
      </w:r>
      <w:r>
        <w:rPr>
          <w:rFonts w:ascii="Palatino Linotype" w:eastAsia="Palatino Linotype" w:hAnsi="Palatino Linotype" w:cs="Palatino Linotype"/>
          <w:i/>
          <w:sz w:val="20"/>
        </w:rPr>
        <w:t xml:space="preserve">Denison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“Promise and Forgiveness as Antidote to Existential Mistrust in Management” </w:t>
      </w:r>
    </w:p>
    <w:p w:rsidR="00293FD0" w:rsidRDefault="00553A30">
      <w:pPr>
        <w:spacing w:after="3"/>
        <w:ind w:left="-5" w:hanging="10"/>
      </w:pPr>
      <w:r>
        <w:rPr>
          <w:rFonts w:ascii="Palatino Linotype" w:eastAsia="Palatino Linotype" w:hAnsi="Palatino Linotype" w:cs="Palatino Linotype"/>
          <w:sz w:val="20"/>
        </w:rPr>
        <w:t xml:space="preserve">Joel S. Ward, </w:t>
      </w:r>
      <w:r>
        <w:rPr>
          <w:rFonts w:ascii="Palatino Linotype" w:eastAsia="Palatino Linotype" w:hAnsi="Palatino Linotype" w:cs="Palatino Linotype"/>
          <w:i/>
          <w:sz w:val="20"/>
        </w:rPr>
        <w:t xml:space="preserve">Geneva College </w:t>
      </w:r>
    </w:p>
    <w:p w:rsidR="00293FD0" w:rsidRDefault="00553A30">
      <w:pPr>
        <w:spacing w:after="422"/>
      </w:pPr>
      <w:r>
        <w:rPr>
          <w:rFonts w:ascii="Palatino Linotype" w:eastAsia="Palatino Linotype" w:hAnsi="Palatino Linotype" w:cs="Palatino Linotype"/>
          <w:b/>
          <w:sz w:val="20"/>
        </w:rPr>
        <w:t xml:space="preserve"> </w:t>
      </w:r>
    </w:p>
    <w:p w:rsidR="00293FD0" w:rsidRDefault="00553A30">
      <w:pPr>
        <w:spacing w:after="0"/>
        <w:ind w:left="155"/>
        <w:jc w:val="center"/>
      </w:pPr>
      <w:r>
        <w:rPr>
          <w:rFonts w:ascii="Palatino Linotype" w:eastAsia="Palatino Linotype" w:hAnsi="Palatino Linotype" w:cs="Palatino Linotype"/>
          <w:sz w:val="24"/>
        </w:rPr>
        <w:t xml:space="preserve"> </w:t>
      </w:r>
      <w:r>
        <w:rPr>
          <w:rFonts w:ascii="Palatino Linotype" w:eastAsia="Palatino Linotype" w:hAnsi="Palatino Linotype" w:cs="Palatino Linotype"/>
          <w:sz w:val="20"/>
        </w:rPr>
        <w:t xml:space="preserve"> </w:t>
      </w:r>
    </w:p>
    <w:p w:rsidR="00293FD0" w:rsidRDefault="00553A30">
      <w:pPr>
        <w:pStyle w:val="Heading3"/>
        <w:ind w:left="-5"/>
      </w:pPr>
      <w:r>
        <w:lastRenderedPageBreak/>
        <w:t xml:space="preserve">(cont.) </w:t>
      </w:r>
    </w:p>
    <w:p w:rsidR="00293FD0" w:rsidRDefault="00553A30">
      <w:pPr>
        <w:spacing w:after="5" w:line="248" w:lineRule="auto"/>
        <w:ind w:left="-5" w:hanging="10"/>
      </w:pPr>
      <w:r>
        <w:rPr>
          <w:rFonts w:ascii="Palatino Linotype" w:eastAsia="Palatino Linotype" w:hAnsi="Palatino Linotype" w:cs="Palatino Linotype"/>
          <w:sz w:val="20"/>
        </w:rPr>
        <w:t>“Mentoring and Dialogic Adm</w:t>
      </w:r>
      <w:r>
        <w:rPr>
          <w:rFonts w:ascii="Palatino Linotype" w:eastAsia="Palatino Linotype" w:hAnsi="Palatino Linotype" w:cs="Palatino Linotype"/>
          <w:sz w:val="20"/>
        </w:rPr>
        <w:t xml:space="preserve">inistration: The Role of Appreciative Listening” </w:t>
      </w:r>
    </w:p>
    <w:p w:rsidR="00293FD0" w:rsidRDefault="00553A30">
      <w:pPr>
        <w:spacing w:after="3"/>
        <w:ind w:left="-5" w:hanging="10"/>
      </w:pPr>
      <w:r>
        <w:rPr>
          <w:rFonts w:ascii="Palatino Linotype" w:eastAsia="Palatino Linotype" w:hAnsi="Palatino Linotype" w:cs="Palatino Linotype"/>
          <w:sz w:val="20"/>
        </w:rPr>
        <w:t xml:space="preserve">Annette M. Holba, </w:t>
      </w:r>
      <w:r>
        <w:rPr>
          <w:rFonts w:ascii="Palatino Linotype" w:eastAsia="Palatino Linotype" w:hAnsi="Palatino Linotype" w:cs="Palatino Linotype"/>
          <w:i/>
          <w:sz w:val="20"/>
        </w:rPr>
        <w:t xml:space="preserve">Plymouth University </w:t>
      </w:r>
    </w:p>
    <w:p w:rsidR="00293FD0" w:rsidRDefault="00553A30">
      <w:pPr>
        <w:spacing w:after="3"/>
        <w:ind w:left="-5" w:hanging="10"/>
      </w:pPr>
      <w:r>
        <w:rPr>
          <w:rFonts w:ascii="Palatino Linotype" w:eastAsia="Palatino Linotype" w:hAnsi="Palatino Linotype" w:cs="Palatino Linotype"/>
          <w:sz w:val="20"/>
        </w:rPr>
        <w:t xml:space="preserve">Özüm Üçok-Sayrak,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“Dialogic Mentoring: Conversations in Context” </w:t>
      </w:r>
    </w:p>
    <w:p w:rsidR="00293FD0" w:rsidRDefault="00553A30">
      <w:pPr>
        <w:spacing w:after="5" w:line="248" w:lineRule="auto"/>
        <w:ind w:left="-5" w:hanging="10"/>
      </w:pPr>
      <w:r>
        <w:rPr>
          <w:rFonts w:ascii="Palatino Linotype" w:eastAsia="Palatino Linotype" w:hAnsi="Palatino Linotype" w:cs="Palatino Linotype"/>
          <w:sz w:val="20"/>
        </w:rPr>
        <w:t xml:space="preserve">Janie M. Harden Fritz, </w:t>
      </w:r>
      <w:r>
        <w:rPr>
          <w:rFonts w:ascii="Palatino Linotype" w:eastAsia="Palatino Linotype" w:hAnsi="Palatino Linotype" w:cs="Palatino Linotype"/>
          <w:i/>
          <w:sz w:val="20"/>
        </w:rPr>
        <w:t>Duquesne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spacing w:after="0" w:line="259" w:lineRule="auto"/>
        <w:ind w:left="-5"/>
      </w:pPr>
      <w:r>
        <w:t xml:space="preserve">1:30 – 2:45 PM  </w:t>
      </w:r>
      <w:r>
        <w:tab/>
        <w:t xml:space="preserve"> </w:t>
      </w:r>
      <w:r>
        <w:tab/>
        <w:t xml:space="preserve"> </w:t>
      </w:r>
      <w:r>
        <w:tab/>
      </w:r>
      <w:r>
        <w:t>Breakout Room 6B</w:t>
      </w:r>
      <w:r>
        <w:rPr>
          <w:b w:val="0"/>
        </w:rPr>
        <w:t xml:space="preserve"> </w:t>
      </w:r>
      <w:r>
        <w:t xml:space="preserve">Ethical Rhetoric </w:t>
      </w:r>
    </w:p>
    <w:p w:rsidR="00293FD0" w:rsidRDefault="00553A30">
      <w:pPr>
        <w:spacing w:after="0"/>
        <w:ind w:left="10" w:right="635" w:hanging="10"/>
        <w:jc w:val="right"/>
      </w:pPr>
      <w:r>
        <w:rPr>
          <w:rFonts w:ascii="Palatino Linotype" w:eastAsia="Palatino Linotype" w:hAnsi="Palatino Linotype" w:cs="Palatino Linotype"/>
          <w:b/>
          <w:sz w:val="20"/>
        </w:rPr>
        <w:t xml:space="preserve">Interchanges of Responsibility: Practicing and Inspiring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Grace Walter, </w:t>
      </w:r>
      <w:r>
        <w:rPr>
          <w:rFonts w:ascii="Palatino Linotype" w:eastAsia="Palatino Linotype" w:hAnsi="Palatino Linotype" w:cs="Palatino Linotype"/>
          <w:i/>
          <w:sz w:val="20"/>
        </w:rPr>
        <w:t xml:space="preserve">Wayne State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right="1622" w:hanging="10"/>
      </w:pPr>
      <w:r>
        <w:rPr>
          <w:rFonts w:ascii="Palatino Linotype" w:eastAsia="Palatino Linotype" w:hAnsi="Palatino Linotype" w:cs="Palatino Linotype"/>
          <w:sz w:val="20"/>
        </w:rPr>
        <w:t xml:space="preserve">“A Humanities-Focused Approach to Medical Composition and Communication” K.M. Begian-Lewis, </w:t>
      </w:r>
      <w:r>
        <w:rPr>
          <w:rFonts w:ascii="Palatino Linotype" w:eastAsia="Palatino Linotype" w:hAnsi="Palatino Linotype" w:cs="Palatino Linotype"/>
          <w:i/>
          <w:sz w:val="20"/>
        </w:rPr>
        <w:t xml:space="preserve">Wayne State </w:t>
      </w:r>
      <w:r>
        <w:rPr>
          <w:rFonts w:ascii="Palatino Linotype" w:eastAsia="Palatino Linotype" w:hAnsi="Palatino Linotype" w:cs="Palatino Linotype"/>
          <w:i/>
          <w:sz w:val="20"/>
        </w:rPr>
        <w:t xml:space="preserve">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“Making Room for Accessible Composition” </w:t>
      </w:r>
    </w:p>
    <w:p w:rsidR="00293FD0" w:rsidRDefault="00553A30">
      <w:pPr>
        <w:spacing w:after="3"/>
        <w:ind w:left="-5" w:hanging="10"/>
      </w:pPr>
      <w:r>
        <w:rPr>
          <w:rFonts w:ascii="Palatino Linotype" w:eastAsia="Palatino Linotype" w:hAnsi="Palatino Linotype" w:cs="Palatino Linotype"/>
          <w:sz w:val="20"/>
        </w:rPr>
        <w:t xml:space="preserve">Grace Williams, </w:t>
      </w:r>
      <w:r>
        <w:rPr>
          <w:rFonts w:ascii="Palatino Linotype" w:eastAsia="Palatino Linotype" w:hAnsi="Palatino Linotype" w:cs="Palatino Linotype"/>
          <w:i/>
          <w:sz w:val="20"/>
        </w:rPr>
        <w:t xml:space="preserve">Wayne State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“Rhetoric Gone Mad: Lessons from Disability Activist Publications” </w:t>
      </w:r>
    </w:p>
    <w:p w:rsidR="00293FD0" w:rsidRDefault="00553A30">
      <w:pPr>
        <w:spacing w:after="3"/>
        <w:ind w:left="-5" w:hanging="10"/>
      </w:pPr>
      <w:r>
        <w:rPr>
          <w:rFonts w:ascii="Palatino Linotype" w:eastAsia="Palatino Linotype" w:hAnsi="Palatino Linotype" w:cs="Palatino Linotype"/>
          <w:sz w:val="20"/>
        </w:rPr>
        <w:t xml:space="preserve">Grace Walter, </w:t>
      </w:r>
      <w:r>
        <w:rPr>
          <w:rFonts w:ascii="Palatino Linotype" w:eastAsia="Palatino Linotype" w:hAnsi="Palatino Linotype" w:cs="Palatino Linotype"/>
          <w:i/>
          <w:sz w:val="20"/>
        </w:rPr>
        <w:t xml:space="preserve">Wayne State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“Ripping the Band-Aid Off: Examining the Failed</w:t>
      </w:r>
      <w:r>
        <w:rPr>
          <w:rFonts w:ascii="Palatino Linotype" w:eastAsia="Palatino Linotype" w:hAnsi="Palatino Linotype" w:cs="Palatino Linotype"/>
          <w:sz w:val="20"/>
        </w:rPr>
        <w:t xml:space="preserve"> Implementation of Culturally Relevant Pedagogy in </w:t>
      </w:r>
    </w:p>
    <w:p w:rsidR="00293FD0" w:rsidRDefault="00553A30">
      <w:pPr>
        <w:spacing w:after="5" w:line="248" w:lineRule="auto"/>
        <w:ind w:left="-5" w:hanging="10"/>
      </w:pPr>
      <w:r>
        <w:rPr>
          <w:rFonts w:ascii="Palatino Linotype" w:eastAsia="Palatino Linotype" w:hAnsi="Palatino Linotype" w:cs="Palatino Linotype"/>
          <w:sz w:val="20"/>
        </w:rPr>
        <w:t xml:space="preserve">Higher Education” </w:t>
      </w:r>
    </w:p>
    <w:p w:rsidR="00293FD0" w:rsidRDefault="00553A30">
      <w:pPr>
        <w:spacing w:after="3"/>
        <w:ind w:left="-5" w:hanging="10"/>
      </w:pPr>
      <w:r>
        <w:rPr>
          <w:rFonts w:ascii="Palatino Linotype" w:eastAsia="Palatino Linotype" w:hAnsi="Palatino Linotype" w:cs="Palatino Linotype"/>
          <w:sz w:val="20"/>
        </w:rPr>
        <w:t xml:space="preserve">Michael Jackson II, </w:t>
      </w:r>
      <w:r>
        <w:rPr>
          <w:rFonts w:ascii="Palatino Linotype" w:eastAsia="Palatino Linotype" w:hAnsi="Palatino Linotype" w:cs="Palatino Linotype"/>
          <w:i/>
          <w:sz w:val="20"/>
        </w:rPr>
        <w:t xml:space="preserve">Wayne State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ind w:left="-29" w:right="-34"/>
      </w:pPr>
      <w:r>
        <w:rPr>
          <w:noProof/>
        </w:rPr>
        <mc:AlternateContent>
          <mc:Choice Requires="wpg">
            <w:drawing>
              <wp:inline distT="0" distB="0" distL="0" distR="0">
                <wp:extent cx="5980176" cy="18288"/>
                <wp:effectExtent l="0" t="0" r="0" b="0"/>
                <wp:docPr id="46552" name="Group 4655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50" name="Shape 5265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552" style="width:470.88pt;height:1.44pt;mso-position-horizontal-relative:char;mso-position-vertical-relative:line" coordsize="59801,182">
                <v:shape id="Shape 52651"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tabs>
          <w:tab w:val="center" w:pos="2160"/>
          <w:tab w:val="center" w:pos="2880"/>
          <w:tab w:val="center" w:pos="4245"/>
        </w:tabs>
        <w:ind w:left="-15" w:firstLine="0"/>
      </w:pPr>
      <w:r>
        <w:t>2:45 – 3:00 PM</w:t>
      </w:r>
      <w:r>
        <w:rPr>
          <w:b w:val="0"/>
        </w:rPr>
        <w:t xml:space="preserve">  </w:t>
      </w:r>
      <w:r>
        <w:rPr>
          <w:b w:val="0"/>
        </w:rPr>
        <w:tab/>
        <w:t xml:space="preserve"> </w:t>
      </w:r>
      <w:r>
        <w:rPr>
          <w:b w:val="0"/>
        </w:rPr>
        <w:tab/>
        <w:t xml:space="preserve"> </w:t>
      </w:r>
      <w:r>
        <w:rPr>
          <w:b w:val="0"/>
        </w:rPr>
        <w:tab/>
      </w:r>
      <w:r>
        <w:t>Day 2 Closing</w:t>
      </w:r>
      <w:r>
        <w:rPr>
          <w:b w:val="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ind w:left="-29" w:right="-34"/>
      </w:pPr>
      <w:r>
        <w:rPr>
          <w:noProof/>
        </w:rPr>
        <mc:AlternateContent>
          <mc:Choice Requires="wpg">
            <w:drawing>
              <wp:inline distT="0" distB="0" distL="0" distR="0">
                <wp:extent cx="5980176" cy="18288"/>
                <wp:effectExtent l="0" t="0" r="0" b="0"/>
                <wp:docPr id="46553" name="Group 46553"/>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52" name="Shape 5265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553" style="width:470.88pt;height:1.44pt;mso-position-horizontal-relative:char;mso-position-vertical-relative:line" coordsize="59801,182">
                <v:shape id="Shape 52653"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1"/>
        </w:rPr>
        <w:t xml:space="preserve"> </w:t>
      </w:r>
    </w:p>
    <w:p w:rsidR="00293FD0" w:rsidRDefault="00293FD0">
      <w:pPr>
        <w:sectPr w:rsidR="00293FD0">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2240" w:h="15840"/>
          <w:pgMar w:top="723" w:right="1440" w:bottom="732" w:left="1446" w:header="720" w:footer="715" w:gutter="0"/>
          <w:cols w:space="720"/>
          <w:titlePg/>
        </w:sectPr>
      </w:pPr>
    </w:p>
    <w:p w:rsidR="00293FD0" w:rsidRDefault="00553A30">
      <w:pPr>
        <w:spacing w:after="0"/>
        <w:ind w:left="15" w:right="6" w:hanging="10"/>
        <w:jc w:val="center"/>
      </w:pPr>
      <w:r>
        <w:rPr>
          <w:rFonts w:ascii="Palatino Linotype" w:eastAsia="Palatino Linotype" w:hAnsi="Palatino Linotype" w:cs="Palatino Linotype"/>
          <w:b/>
          <w:sz w:val="24"/>
        </w:rPr>
        <w:lastRenderedPageBreak/>
        <w:t xml:space="preserve">THURSDAY </w:t>
      </w:r>
    </w:p>
    <w:p w:rsidR="00293FD0" w:rsidRDefault="00553A30">
      <w:pPr>
        <w:spacing w:after="0"/>
        <w:ind w:left="15" w:right="6" w:hanging="10"/>
        <w:jc w:val="center"/>
      </w:pPr>
      <w:r>
        <w:rPr>
          <w:rFonts w:ascii="Palatino Linotype" w:eastAsia="Palatino Linotype" w:hAnsi="Palatino Linotype" w:cs="Palatino Linotype"/>
          <w:b/>
          <w:sz w:val="24"/>
        </w:rPr>
        <w:t xml:space="preserve">JUNE 8, 2023 </w:t>
      </w:r>
    </w:p>
    <w:p w:rsidR="00293FD0" w:rsidRDefault="00553A30">
      <w:pPr>
        <w:spacing w:after="0"/>
        <w:ind w:left="-5" w:hanging="10"/>
      </w:pPr>
      <w:r>
        <w:rPr>
          <w:rFonts w:ascii="Palatino Linotype" w:eastAsia="Palatino Linotype" w:hAnsi="Palatino Linotype" w:cs="Palatino Linotype"/>
          <w:color w:val="0000FF"/>
          <w:sz w:val="20"/>
          <w:u w:val="single" w:color="0000FF"/>
        </w:rPr>
        <w:t>Zoom Link</w:t>
      </w: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Meeting ID: 958 3566 9643 </w:t>
      </w:r>
    </w:p>
    <w:p w:rsidR="00293FD0" w:rsidRDefault="00553A30">
      <w:pPr>
        <w:spacing w:after="5" w:line="248" w:lineRule="auto"/>
        <w:ind w:left="-5" w:hanging="10"/>
      </w:pPr>
      <w:r>
        <w:rPr>
          <w:rFonts w:ascii="Palatino Linotype" w:eastAsia="Palatino Linotype" w:hAnsi="Palatino Linotype" w:cs="Palatino Linotype"/>
          <w:sz w:val="20"/>
        </w:rPr>
        <w:t xml:space="preserve">Passcode: CEC2023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ind w:left="-29" w:right="-28"/>
      </w:pPr>
      <w:r>
        <w:rPr>
          <w:noProof/>
        </w:rPr>
        <mc:AlternateContent>
          <mc:Choice Requires="wpg">
            <w:drawing>
              <wp:inline distT="0" distB="0" distL="0" distR="0">
                <wp:extent cx="5980176" cy="18288"/>
                <wp:effectExtent l="0" t="0" r="0" b="0"/>
                <wp:docPr id="49301" name="Group 49301"/>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54" name="Shape 5265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301" style="width:470.88pt;height:1.44pt;mso-position-horizontal-relative:char;mso-position-vertical-relative:line" coordsize="59801,182">
                <v:shape id="Shape 52655"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tabs>
          <w:tab w:val="center" w:pos="2160"/>
          <w:tab w:val="center" w:pos="2880"/>
          <w:tab w:val="center" w:pos="4466"/>
        </w:tabs>
        <w:ind w:left="-15" w:firstLine="0"/>
      </w:pPr>
      <w:r>
        <w:t>9:00 – 10:15 AM</w:t>
      </w:r>
      <w:r>
        <w:rPr>
          <w:b w:val="0"/>
        </w:rPr>
        <w:t xml:space="preserve">  </w:t>
      </w:r>
      <w:r>
        <w:rPr>
          <w:b w:val="0"/>
        </w:rPr>
        <w:tab/>
        <w:t xml:space="preserve"> </w:t>
      </w:r>
      <w:r>
        <w:rPr>
          <w:b w:val="0"/>
        </w:rPr>
        <w:tab/>
        <w:t xml:space="preserve"> </w:t>
      </w:r>
      <w:r>
        <w:rPr>
          <w:b w:val="0"/>
        </w:rPr>
        <w:tab/>
      </w:r>
      <w:r>
        <w:t xml:space="preserve">Breakout Room 7A </w:t>
      </w:r>
    </w:p>
    <w:p w:rsidR="00293FD0" w:rsidRDefault="00553A30">
      <w:pPr>
        <w:spacing w:after="0"/>
        <w:ind w:left="10" w:right="988" w:hanging="10"/>
        <w:jc w:val="right"/>
      </w:pPr>
      <w:r>
        <w:rPr>
          <w:rFonts w:ascii="Palatino Linotype" w:eastAsia="Palatino Linotype" w:hAnsi="Palatino Linotype" w:cs="Palatino Linotype"/>
          <w:b/>
          <w:sz w:val="20"/>
        </w:rPr>
        <w:t xml:space="preserve">Arnett, Tenacious Hope, </w:t>
      </w:r>
      <w:r>
        <w:rPr>
          <w:rFonts w:ascii="Palatino Linotype" w:eastAsia="Palatino Linotype" w:hAnsi="Palatino Linotype" w:cs="Palatino Linotype"/>
          <w:b/>
          <w:sz w:val="20"/>
        </w:rPr>
        <w:t xml:space="preserve">and the Unity of Contraries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Michael Kearney,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“From the </w:t>
      </w:r>
      <w:r>
        <w:rPr>
          <w:rFonts w:ascii="Palatino Linotype" w:eastAsia="Palatino Linotype" w:hAnsi="Palatino Linotype" w:cs="Palatino Linotype"/>
          <w:i/>
          <w:sz w:val="20"/>
        </w:rPr>
        <w:t>Coincidentia Oppositorum</w:t>
      </w:r>
      <w:r>
        <w:rPr>
          <w:rFonts w:ascii="Palatino Linotype" w:eastAsia="Palatino Linotype" w:hAnsi="Palatino Linotype" w:cs="Palatino Linotype"/>
          <w:sz w:val="20"/>
        </w:rPr>
        <w:t xml:space="preserve"> to the Unity of Contraries: Reading Nicholas of Cusa Alongside </w:t>
      </w:r>
    </w:p>
    <w:p w:rsidR="00293FD0" w:rsidRDefault="00553A30">
      <w:pPr>
        <w:spacing w:after="5" w:line="248" w:lineRule="auto"/>
        <w:ind w:left="-5" w:hanging="10"/>
      </w:pPr>
      <w:r>
        <w:rPr>
          <w:rFonts w:ascii="Palatino Linotype" w:eastAsia="Palatino Linotype" w:hAnsi="Palatino Linotype" w:cs="Palatino Linotype"/>
          <w:sz w:val="20"/>
        </w:rPr>
        <w:t xml:space="preserve">Ronald C. Arnett” </w:t>
      </w:r>
    </w:p>
    <w:p w:rsidR="00293FD0" w:rsidRDefault="00553A30">
      <w:pPr>
        <w:spacing w:after="3"/>
        <w:ind w:left="-5" w:hanging="10"/>
      </w:pPr>
      <w:r>
        <w:rPr>
          <w:rFonts w:ascii="Palatino Linotype" w:eastAsia="Palatino Linotype" w:hAnsi="Palatino Linotype" w:cs="Palatino Linotype"/>
          <w:sz w:val="20"/>
        </w:rPr>
        <w:t xml:space="preserve">Michael Kearney,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“Intrinsic and </w:t>
      </w:r>
      <w:r>
        <w:rPr>
          <w:rFonts w:ascii="Palatino Linotype" w:eastAsia="Palatino Linotype" w:hAnsi="Palatino Linotype" w:cs="Palatino Linotype"/>
          <w:sz w:val="20"/>
        </w:rPr>
        <w:t xml:space="preserve">Institutional Goods in Tension: Tenacious Hope for Universities” </w:t>
      </w:r>
    </w:p>
    <w:p w:rsidR="00293FD0" w:rsidRDefault="00553A30">
      <w:pPr>
        <w:spacing w:after="5" w:line="248" w:lineRule="auto"/>
        <w:ind w:left="-5" w:hanging="10"/>
      </w:pPr>
      <w:r>
        <w:rPr>
          <w:rFonts w:ascii="Palatino Linotype" w:eastAsia="Palatino Linotype" w:hAnsi="Palatino Linotype" w:cs="Palatino Linotype"/>
          <w:sz w:val="20"/>
        </w:rPr>
        <w:t xml:space="preserve">David Impellizzeri, </w:t>
      </w:r>
      <w:r>
        <w:rPr>
          <w:rFonts w:ascii="Palatino Linotype" w:eastAsia="Palatino Linotype" w:hAnsi="Palatino Linotype" w:cs="Palatino Linotype"/>
          <w:i/>
          <w:sz w:val="20"/>
        </w:rPr>
        <w:t>Regent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“Performative: Wager for Communication Ethics as Tenacious Hope” </w:t>
      </w:r>
    </w:p>
    <w:p w:rsidR="00293FD0" w:rsidRDefault="00553A30">
      <w:pPr>
        <w:spacing w:after="5" w:line="248" w:lineRule="auto"/>
        <w:ind w:left="-5" w:hanging="10"/>
      </w:pPr>
      <w:r>
        <w:rPr>
          <w:rFonts w:ascii="Palatino Linotype" w:eastAsia="Palatino Linotype" w:hAnsi="Palatino Linotype" w:cs="Palatino Linotype"/>
          <w:sz w:val="20"/>
        </w:rPr>
        <w:t xml:space="preserve">Fr. Nichodemus Okafor,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“Disinterested Help as a Medium of Te</w:t>
      </w:r>
      <w:r>
        <w:rPr>
          <w:rFonts w:ascii="Palatino Linotype" w:eastAsia="Palatino Linotype" w:hAnsi="Palatino Linotype" w:cs="Palatino Linotype"/>
          <w:sz w:val="20"/>
        </w:rPr>
        <w:t xml:space="preserve">nacious Hope in a Humanitarian Crisis: Dialogic Analysis of </w:t>
      </w:r>
    </w:p>
    <w:p w:rsidR="00293FD0" w:rsidRDefault="00553A30">
      <w:pPr>
        <w:spacing w:after="5" w:line="248" w:lineRule="auto"/>
        <w:ind w:left="-5" w:hanging="10"/>
      </w:pPr>
      <w:r>
        <w:rPr>
          <w:rFonts w:ascii="Palatino Linotype" w:eastAsia="Palatino Linotype" w:hAnsi="Palatino Linotype" w:cs="Palatino Linotype"/>
          <w:sz w:val="20"/>
        </w:rPr>
        <w:t xml:space="preserve">Volunteers’ Testimonies from the War in Ukraine” </w:t>
      </w:r>
    </w:p>
    <w:p w:rsidR="00293FD0" w:rsidRDefault="00553A30">
      <w:pPr>
        <w:spacing w:after="3"/>
        <w:ind w:left="-5" w:hanging="10"/>
      </w:pPr>
      <w:r>
        <w:rPr>
          <w:rFonts w:ascii="Palatino Linotype" w:eastAsia="Palatino Linotype" w:hAnsi="Palatino Linotype" w:cs="Palatino Linotype"/>
          <w:sz w:val="20"/>
        </w:rPr>
        <w:t xml:space="preserve">Urszula Okulska, </w:t>
      </w:r>
      <w:r>
        <w:rPr>
          <w:rFonts w:ascii="Palatino Linotype" w:eastAsia="Palatino Linotype" w:hAnsi="Palatino Linotype" w:cs="Palatino Linotype"/>
          <w:i/>
          <w:sz w:val="20"/>
        </w:rPr>
        <w:t xml:space="preserve">University of Warsaw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pStyle w:val="Heading3"/>
        <w:ind w:left="-5"/>
      </w:pPr>
      <w:r>
        <w:t xml:space="preserve">9:00 – 10:15 AM </w:t>
      </w:r>
      <w:r>
        <w:rPr>
          <w:b w:val="0"/>
        </w:rPr>
        <w:t xml:space="preserve"> </w:t>
      </w:r>
      <w:r>
        <w:rPr>
          <w:b w:val="0"/>
        </w:rPr>
        <w:tab/>
        <w:t xml:space="preserve"> </w:t>
      </w:r>
      <w:r>
        <w:rPr>
          <w:b w:val="0"/>
        </w:rPr>
        <w:tab/>
        <w:t xml:space="preserve"> </w:t>
      </w:r>
      <w:r>
        <w:rPr>
          <w:b w:val="0"/>
        </w:rPr>
        <w:tab/>
      </w:r>
      <w:r>
        <w:t xml:space="preserve">Breakout Room 7B Communication Ethics and Marshall McLuhan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Anthony Wachs</w:t>
      </w:r>
      <w:r>
        <w:rPr>
          <w:rFonts w:ascii="Palatino Linotype" w:eastAsia="Palatino Linotype" w:hAnsi="Palatino Linotype" w:cs="Palatino Linotype"/>
          <w:sz w:val="20"/>
        </w:rPr>
        <w:t xml:space="preserve">,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“Dystopia’s Tetrad: Revisiting McLuhan’s Causal Analysis of Authoritarian Identity Quests” </w:t>
      </w:r>
    </w:p>
    <w:p w:rsidR="00293FD0" w:rsidRDefault="00553A30">
      <w:pPr>
        <w:spacing w:after="3"/>
        <w:ind w:left="-5" w:hanging="10"/>
      </w:pPr>
      <w:r>
        <w:rPr>
          <w:rFonts w:ascii="Palatino Linotype" w:eastAsia="Palatino Linotype" w:hAnsi="Palatino Linotype" w:cs="Palatino Linotype"/>
          <w:sz w:val="20"/>
        </w:rPr>
        <w:t xml:space="preserve">Christopher S. Morrissey, </w:t>
      </w:r>
      <w:r>
        <w:rPr>
          <w:rFonts w:ascii="Palatino Linotype" w:eastAsia="Palatino Linotype" w:hAnsi="Palatino Linotype" w:cs="Palatino Linotype"/>
          <w:i/>
          <w:sz w:val="20"/>
        </w:rPr>
        <w:t xml:space="preserve">Trinity Western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“On Transfiguration: Belief and Perception in John Henry Newman and Marshall McLuha</w:t>
      </w:r>
      <w:r>
        <w:rPr>
          <w:rFonts w:ascii="Palatino Linotype" w:eastAsia="Palatino Linotype" w:hAnsi="Palatino Linotype" w:cs="Palatino Linotype"/>
          <w:sz w:val="20"/>
        </w:rPr>
        <w:t xml:space="preserve">n” </w:t>
      </w:r>
    </w:p>
    <w:p w:rsidR="00293FD0" w:rsidRPr="00A226A6" w:rsidRDefault="00553A30">
      <w:pPr>
        <w:spacing w:after="3"/>
        <w:ind w:left="-5" w:hanging="10"/>
        <w:rPr>
          <w:lang w:val="fr-FR"/>
        </w:rPr>
      </w:pPr>
      <w:r w:rsidRPr="00A226A6">
        <w:rPr>
          <w:rFonts w:ascii="Palatino Linotype" w:eastAsia="Palatino Linotype" w:hAnsi="Palatino Linotype" w:cs="Palatino Linotype"/>
          <w:sz w:val="20"/>
          <w:lang w:val="fr-FR"/>
        </w:rPr>
        <w:t xml:space="preserve">Luigi Russi, </w:t>
      </w:r>
      <w:r w:rsidRPr="00A226A6">
        <w:rPr>
          <w:rFonts w:ascii="Palatino Linotype" w:eastAsia="Palatino Linotype" w:hAnsi="Palatino Linotype" w:cs="Palatino Linotype"/>
          <w:i/>
          <w:sz w:val="20"/>
          <w:lang w:val="fr-FR"/>
        </w:rPr>
        <w:t>Campus de la Transition</w:t>
      </w:r>
      <w:r w:rsidRPr="00A226A6">
        <w:rPr>
          <w:rFonts w:ascii="Palatino Linotype" w:eastAsia="Palatino Linotype" w:hAnsi="Palatino Linotype" w:cs="Palatino Linotype"/>
          <w:sz w:val="20"/>
          <w:lang w:val="fr-FR"/>
        </w:rPr>
        <w:t xml:space="preserve"> &amp; </w:t>
      </w:r>
      <w:r w:rsidRPr="00A226A6">
        <w:rPr>
          <w:rFonts w:ascii="Palatino Linotype" w:eastAsia="Palatino Linotype" w:hAnsi="Palatino Linotype" w:cs="Palatino Linotype"/>
          <w:i/>
          <w:sz w:val="20"/>
          <w:lang w:val="fr-FR"/>
        </w:rPr>
        <w:t xml:space="preserve">ADEF Research Centre, University of Aix-Marseille </w:t>
      </w:r>
    </w:p>
    <w:p w:rsidR="00293FD0" w:rsidRPr="00A226A6" w:rsidRDefault="00553A30">
      <w:pPr>
        <w:spacing w:after="0"/>
        <w:rPr>
          <w:lang w:val="fr-FR"/>
        </w:rPr>
      </w:pPr>
      <w:r w:rsidRPr="00A226A6">
        <w:rPr>
          <w:rFonts w:ascii="Palatino Linotype" w:eastAsia="Palatino Linotype" w:hAnsi="Palatino Linotype" w:cs="Palatino Linotype"/>
          <w:sz w:val="20"/>
          <w:lang w:val="fr-FR"/>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“Retrieving ‘Soul-ology’ with McLuhan and Newman: Faculty Psychology as the Basis for a </w:t>
      </w:r>
    </w:p>
    <w:p w:rsidR="00293FD0" w:rsidRDefault="00553A30">
      <w:pPr>
        <w:spacing w:after="5" w:line="248" w:lineRule="auto"/>
        <w:ind w:left="-5" w:hanging="10"/>
      </w:pPr>
      <w:r>
        <w:rPr>
          <w:rFonts w:ascii="Palatino Linotype" w:eastAsia="Palatino Linotype" w:hAnsi="Palatino Linotype" w:cs="Palatino Linotype"/>
          <w:sz w:val="20"/>
        </w:rPr>
        <w:t xml:space="preserve">Contemporary Communication Ethics” </w:t>
      </w:r>
    </w:p>
    <w:p w:rsidR="00293FD0" w:rsidRDefault="00553A30">
      <w:pPr>
        <w:spacing w:after="3"/>
        <w:ind w:left="-5" w:hanging="10"/>
      </w:pPr>
      <w:r>
        <w:rPr>
          <w:rFonts w:ascii="Palatino Linotype" w:eastAsia="Palatino Linotype" w:hAnsi="Palatino Linotype" w:cs="Palatino Linotype"/>
          <w:sz w:val="20"/>
        </w:rPr>
        <w:t xml:space="preserve">Adam Pugen, </w:t>
      </w:r>
      <w:r>
        <w:rPr>
          <w:rFonts w:ascii="Palatino Linotype" w:eastAsia="Palatino Linotype" w:hAnsi="Palatino Linotype" w:cs="Palatino Linotype"/>
          <w:i/>
          <w:sz w:val="20"/>
        </w:rPr>
        <w:t xml:space="preserve">University of St. </w:t>
      </w:r>
      <w:r>
        <w:rPr>
          <w:rFonts w:ascii="Palatino Linotype" w:eastAsia="Palatino Linotype" w:hAnsi="Palatino Linotype" w:cs="Palatino Linotype"/>
          <w:i/>
          <w:sz w:val="20"/>
        </w:rPr>
        <w:t xml:space="preserve">Thomas at Houston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ind w:left="-29" w:right="-28"/>
      </w:pPr>
      <w:r>
        <w:rPr>
          <w:noProof/>
        </w:rPr>
        <mc:AlternateContent>
          <mc:Choice Requires="wpg">
            <w:drawing>
              <wp:inline distT="0" distB="0" distL="0" distR="0">
                <wp:extent cx="5980176" cy="18288"/>
                <wp:effectExtent l="0" t="0" r="0" b="0"/>
                <wp:docPr id="49302" name="Group 4930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56" name="Shape 52656"/>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302" style="width:470.88pt;height:1.44pt;mso-position-horizontal-relative:char;mso-position-vertical-relative:line" coordsize="59801,182">
                <v:shape id="Shape 52657"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lastRenderedPageBreak/>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648"/>
      </w:pPr>
      <w:r>
        <w:rPr>
          <w:rFonts w:ascii="Palatino Linotype" w:eastAsia="Palatino Linotype" w:hAnsi="Palatino Linotype" w:cs="Palatino Linotype"/>
          <w:b/>
          <w:sz w:val="21"/>
        </w:rPr>
        <w:t xml:space="preserve"> </w:t>
      </w:r>
      <w:r>
        <w:rPr>
          <w:rFonts w:ascii="Palatino Linotype" w:eastAsia="Palatino Linotype" w:hAnsi="Palatino Linotype" w:cs="Palatino Linotype"/>
          <w:b/>
          <w:sz w:val="21"/>
        </w:rPr>
        <w:tab/>
        <w:t xml:space="preserve"> </w:t>
      </w:r>
    </w:p>
    <w:p w:rsidR="00293FD0" w:rsidRDefault="00553A30">
      <w:pPr>
        <w:spacing w:after="0"/>
        <w:ind w:right="23"/>
        <w:jc w:val="center"/>
      </w:pPr>
      <w:r>
        <w:rPr>
          <w:rFonts w:ascii="Palatino Linotype" w:eastAsia="Palatino Linotype" w:hAnsi="Palatino Linotype" w:cs="Palatino Linotype"/>
          <w:sz w:val="24"/>
        </w:rPr>
        <w:t xml:space="preserve"> </w:t>
      </w:r>
      <w:r>
        <w:rPr>
          <w:rFonts w:ascii="Palatino Linotype" w:eastAsia="Palatino Linotype" w:hAnsi="Palatino Linotype" w:cs="Palatino Linotype"/>
          <w:sz w:val="24"/>
        </w:rPr>
        <w:tab/>
      </w:r>
      <w:r>
        <w:rPr>
          <w:rFonts w:ascii="Palatino Linotype" w:eastAsia="Palatino Linotype" w:hAnsi="Palatino Linotype" w:cs="Palatino Linotype"/>
          <w:sz w:val="21"/>
        </w:rPr>
        <w:t xml:space="preserve"> </w:t>
      </w:r>
    </w:p>
    <w:p w:rsidR="00293FD0" w:rsidRDefault="00553A30">
      <w:pPr>
        <w:tabs>
          <w:tab w:val="center" w:pos="2160"/>
          <w:tab w:val="center" w:pos="2880"/>
          <w:tab w:val="center" w:pos="6130"/>
        </w:tabs>
        <w:spacing w:after="0"/>
        <w:ind w:left="-15"/>
      </w:pPr>
      <w:r>
        <w:rPr>
          <w:rFonts w:ascii="Palatino Linotype" w:eastAsia="Palatino Linotype" w:hAnsi="Palatino Linotype" w:cs="Palatino Linotype"/>
          <w:b/>
          <w:sz w:val="21"/>
        </w:rPr>
        <w:t xml:space="preserve">10:30 – 11:30 AM  </w:t>
      </w:r>
      <w:r>
        <w:rPr>
          <w:rFonts w:ascii="Palatino Linotype" w:eastAsia="Palatino Linotype" w:hAnsi="Palatino Linotype" w:cs="Palatino Linotype"/>
          <w:b/>
          <w:sz w:val="21"/>
        </w:rPr>
        <w:tab/>
        <w:t xml:space="preserve"> </w:t>
      </w:r>
      <w:r>
        <w:rPr>
          <w:rFonts w:ascii="Palatino Linotype" w:eastAsia="Palatino Linotype" w:hAnsi="Palatino Linotype" w:cs="Palatino Linotype"/>
          <w:b/>
          <w:sz w:val="21"/>
        </w:rPr>
        <w:tab/>
        <w:t xml:space="preserve"> </w:t>
      </w:r>
      <w:r>
        <w:rPr>
          <w:rFonts w:ascii="Palatino Linotype" w:eastAsia="Palatino Linotype" w:hAnsi="Palatino Linotype" w:cs="Palatino Linotype"/>
          <w:b/>
          <w:sz w:val="21"/>
        </w:rPr>
        <w:tab/>
        <w:t xml:space="preserve">Dialogic Civility as the Measure of a Life Well-Lived </w:t>
      </w:r>
    </w:p>
    <w:p w:rsidR="00293FD0" w:rsidRDefault="00553A30">
      <w:pPr>
        <w:tabs>
          <w:tab w:val="center" w:pos="2880"/>
          <w:tab w:val="center" w:pos="5690"/>
        </w:tabs>
        <w:spacing w:after="5" w:line="249" w:lineRule="auto"/>
        <w:ind w:left="-15"/>
      </w:pPr>
      <w:r>
        <w:rPr>
          <w:rFonts w:ascii="Palatino Linotype" w:eastAsia="Palatino Linotype" w:hAnsi="Palatino Linotype" w:cs="Palatino Linotype"/>
          <w:b/>
          <w:sz w:val="21"/>
        </w:rPr>
        <w:t xml:space="preserve">Keynote </w:t>
      </w:r>
      <w:r>
        <w:rPr>
          <w:rFonts w:ascii="Palatino Linotype" w:eastAsia="Palatino Linotype" w:hAnsi="Palatino Linotype" w:cs="Palatino Linotype"/>
          <w:b/>
          <w:sz w:val="21"/>
        </w:rPr>
        <w:tab/>
        <w:t xml:space="preserve"> </w:t>
      </w:r>
      <w:r>
        <w:rPr>
          <w:rFonts w:ascii="Palatino Linotype" w:eastAsia="Palatino Linotype" w:hAnsi="Palatino Linotype" w:cs="Palatino Linotype"/>
          <w:b/>
          <w:sz w:val="21"/>
        </w:rPr>
        <w:tab/>
      </w:r>
      <w:r>
        <w:rPr>
          <w:rFonts w:ascii="Palatino Linotype" w:eastAsia="Palatino Linotype" w:hAnsi="Palatino Linotype" w:cs="Palatino Linotype"/>
          <w:sz w:val="21"/>
        </w:rPr>
        <w:t xml:space="preserve">Timothy Sellnow, </w:t>
      </w:r>
      <w:r>
        <w:rPr>
          <w:rFonts w:ascii="Palatino Linotype" w:eastAsia="Palatino Linotype" w:hAnsi="Palatino Linotype" w:cs="Palatino Linotype"/>
          <w:i/>
          <w:sz w:val="21"/>
        </w:rPr>
        <w:t xml:space="preserve">University of Central Florida </w:t>
      </w:r>
    </w:p>
    <w:p w:rsidR="00293FD0" w:rsidRDefault="00553A30">
      <w:pPr>
        <w:spacing w:after="0"/>
      </w:pPr>
      <w:r>
        <w:rPr>
          <w:rFonts w:ascii="Palatino Linotype" w:eastAsia="Palatino Linotype" w:hAnsi="Palatino Linotype" w:cs="Palatino Linotype"/>
          <w:i/>
          <w:sz w:val="21"/>
        </w:rPr>
        <w:t xml:space="preserve"> </w:t>
      </w:r>
    </w:p>
    <w:p w:rsidR="00293FD0" w:rsidRDefault="00553A30">
      <w:pPr>
        <w:spacing w:after="0" w:line="238" w:lineRule="auto"/>
        <w:jc w:val="both"/>
      </w:pPr>
      <w:r>
        <w:rPr>
          <w:rFonts w:ascii="Palatino Linotype" w:eastAsia="Palatino Linotype" w:hAnsi="Palatino Linotype" w:cs="Palatino Linotype"/>
          <w:sz w:val="21"/>
        </w:rPr>
        <w:t xml:space="preserve">At the start of this century, Arnett and Arneson displayed </w:t>
      </w:r>
      <w:r>
        <w:rPr>
          <w:rFonts w:ascii="Palatino Linotype" w:eastAsia="Palatino Linotype" w:hAnsi="Palatino Linotype" w:cs="Palatino Linotype"/>
          <w:sz w:val="21"/>
        </w:rPr>
        <w:t xml:space="preserve">remarkable prescience in their 1999 book, </w:t>
      </w:r>
      <w:r>
        <w:rPr>
          <w:rFonts w:ascii="Palatino Linotype" w:eastAsia="Palatino Linotype" w:hAnsi="Palatino Linotype" w:cs="Palatino Linotype"/>
          <w:i/>
          <w:sz w:val="21"/>
        </w:rPr>
        <w:t>Dialogic Civility in a Cynical Age</w:t>
      </w:r>
      <w:r>
        <w:rPr>
          <w:rFonts w:ascii="Palatino Linotype" w:eastAsia="Palatino Linotype" w:hAnsi="Palatino Linotype" w:cs="Palatino Linotype"/>
          <w:sz w:val="21"/>
        </w:rPr>
        <w:t>. They foresaw the growing cynicism that now threatens even the most revered elements of democracy. Later, Arnett articulately distilled messages of warning and opportunity in elab</w:t>
      </w:r>
      <w:r>
        <w:rPr>
          <w:rFonts w:ascii="Palatino Linotype" w:eastAsia="Palatino Linotype" w:hAnsi="Palatino Linotype" w:cs="Palatino Linotype"/>
          <w:sz w:val="21"/>
        </w:rPr>
        <w:t>orate works interpreting the lessons of Hannah Arendt and Emmanuel Levinas. Combined, these works leave us with a blueprint for teaching and engaging in a form of dialogue particularly fitting for the dark times of risk and crisis. As one of Arnett’s first</w:t>
      </w:r>
      <w:r>
        <w:rPr>
          <w:rFonts w:ascii="Palatino Linotype" w:eastAsia="Palatino Linotype" w:hAnsi="Palatino Linotype" w:cs="Palatino Linotype"/>
          <w:sz w:val="21"/>
        </w:rPr>
        <w:t xml:space="preserve"> undergraduate students, I can say with confidence that Arnett’s tireless devotion to the scholarship and teaching on dialogic civility has, for four decades, given countless students and scholars a blueprint fitting not only for the academy but also for a</w:t>
      </w:r>
      <w:r>
        <w:rPr>
          <w:rFonts w:ascii="Palatino Linotype" w:eastAsia="Palatino Linotype" w:hAnsi="Palatino Linotype" w:cs="Palatino Linotype"/>
          <w:sz w:val="21"/>
        </w:rPr>
        <w:t xml:space="preserve"> life well-lived. This presentation navigates a few highpoints of Arnett’s explication of dialogic civility. </w:t>
      </w:r>
    </w:p>
    <w:p w:rsidR="00293FD0" w:rsidRDefault="00553A30">
      <w:pPr>
        <w:spacing w:after="103"/>
      </w:pPr>
      <w:r>
        <w:rPr>
          <w:rFonts w:ascii="Palatino Linotype" w:eastAsia="Palatino Linotype" w:hAnsi="Palatino Linotype" w:cs="Palatino Linotype"/>
          <w:sz w:val="10"/>
        </w:rPr>
        <w:t xml:space="preserve"> </w:t>
      </w:r>
    </w:p>
    <w:p w:rsidR="00293FD0" w:rsidRDefault="00553A30">
      <w:pPr>
        <w:spacing w:after="5" w:line="249" w:lineRule="auto"/>
        <w:ind w:left="3609" w:hanging="10"/>
      </w:pPr>
      <w:r>
        <w:rPr>
          <w:rFonts w:ascii="Palatino Linotype" w:eastAsia="Palatino Linotype" w:hAnsi="Palatino Linotype" w:cs="Palatino Linotype"/>
          <w:b/>
          <w:sz w:val="21"/>
        </w:rPr>
        <w:t>Timothy L. Sellnow</w:t>
      </w:r>
      <w:r>
        <w:rPr>
          <w:rFonts w:ascii="Palatino Linotype" w:eastAsia="Palatino Linotype" w:hAnsi="Palatino Linotype" w:cs="Palatino Linotype"/>
          <w:sz w:val="21"/>
        </w:rPr>
        <w:t xml:space="preserve">, Ph.D., is a Professor of Strategic </w:t>
      </w:r>
    </w:p>
    <w:p w:rsidR="00293FD0" w:rsidRDefault="00553A30">
      <w:pPr>
        <w:spacing w:after="5" w:line="249" w:lineRule="auto"/>
        <w:ind w:left="3609" w:hanging="10"/>
      </w:pPr>
      <w:r>
        <w:rPr>
          <w:rFonts w:ascii="Palatino Linotype" w:eastAsia="Palatino Linotype" w:hAnsi="Palatino Linotype" w:cs="Palatino Linotype"/>
          <w:sz w:val="21"/>
        </w:rPr>
        <w:t>Communication at the University of Central Florida (UCF). His research focuses on risk a</w:t>
      </w:r>
      <w:r>
        <w:rPr>
          <w:rFonts w:ascii="Palatino Linotype" w:eastAsia="Palatino Linotype" w:hAnsi="Palatino Linotype" w:cs="Palatino Linotype"/>
          <w:sz w:val="21"/>
        </w:rPr>
        <w:t xml:space="preserve">nd crisis communication. He has conducted funded research for the Department of </w:t>
      </w:r>
    </w:p>
    <w:p w:rsidR="00293FD0" w:rsidRDefault="00553A30">
      <w:pPr>
        <w:spacing w:after="5" w:line="249" w:lineRule="auto"/>
        <w:ind w:left="3609" w:hanging="10"/>
      </w:pPr>
      <w:r>
        <w:rPr>
          <w:noProof/>
        </w:rPr>
        <mc:AlternateContent>
          <mc:Choice Requires="wpg">
            <w:drawing>
              <wp:anchor distT="0" distB="0" distL="114300" distR="114300" simplePos="0" relativeHeight="251661312" behindDoc="1" locked="0" layoutInCell="1" allowOverlap="1">
                <wp:simplePos x="0" y="0"/>
                <wp:positionH relativeFrom="column">
                  <wp:posOffset>-18288</wp:posOffset>
                </wp:positionH>
                <wp:positionV relativeFrom="paragraph">
                  <wp:posOffset>-530924</wp:posOffset>
                </wp:positionV>
                <wp:extent cx="5980176" cy="3262517"/>
                <wp:effectExtent l="0" t="0" r="0" b="0"/>
                <wp:wrapNone/>
                <wp:docPr id="49723" name="Group 49723"/>
                <wp:cNvGraphicFramePr/>
                <a:graphic xmlns:a="http://schemas.openxmlformats.org/drawingml/2006/main">
                  <a:graphicData uri="http://schemas.microsoft.com/office/word/2010/wordprocessingGroup">
                    <wpg:wgp>
                      <wpg:cNvGrpSpPr/>
                      <wpg:grpSpPr>
                        <a:xfrm>
                          <a:off x="0" y="0"/>
                          <a:ext cx="5980176" cy="3262517"/>
                          <a:chOff x="0" y="0"/>
                          <a:chExt cx="5980176" cy="3262517"/>
                        </a:xfrm>
                      </wpg:grpSpPr>
                      <wps:wsp>
                        <wps:cNvPr id="52658" name="Shape 52658"/>
                        <wps:cNvSpPr/>
                        <wps:spPr>
                          <a:xfrm>
                            <a:off x="0" y="3244229"/>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348" name="Picture 51348"/>
                          <pic:cNvPicPr/>
                        </pic:nvPicPr>
                        <pic:blipFill>
                          <a:blip r:embed="rId31"/>
                          <a:stretch>
                            <a:fillRect/>
                          </a:stretch>
                        </pic:blipFill>
                        <pic:spPr>
                          <a:xfrm>
                            <a:off x="-2539" y="-4430"/>
                            <a:ext cx="2209800" cy="2956560"/>
                          </a:xfrm>
                          <a:prstGeom prst="rect">
                            <a:avLst/>
                          </a:prstGeom>
                        </pic:spPr>
                      </pic:pic>
                    </wpg:wgp>
                  </a:graphicData>
                </a:graphic>
              </wp:anchor>
            </w:drawing>
          </mc:Choice>
          <mc:Fallback xmlns:a="http://schemas.openxmlformats.org/drawingml/2006/main">
            <w:pict>
              <v:group id="Group 49723" style="width:470.88pt;height:256.891pt;position:absolute;z-index:-2147482987;mso-position-horizontal-relative:text;mso-position-horizontal:absolute;margin-left:-1.44007pt;mso-position-vertical-relative:text;margin-top:-41.8051pt;" coordsize="59801,32625">
                <v:shape id="Shape 52659" style="position:absolute;width:59801;height:182;left:0;top:32442;" coordsize="5980176,18288" path="m0,0l5980176,0l5980176,18288l0,18288l0,0">
                  <v:stroke weight="0pt" endcap="flat" joinstyle="miter" miterlimit="10" on="false" color="#000000" opacity="0"/>
                  <v:fill on="true" color="#000000"/>
                </v:shape>
                <v:shape id="Picture 51348" style="position:absolute;width:22098;height:29565;left:-25;top:-44;" filled="f">
                  <v:imagedata r:id="rId32"/>
                </v:shape>
              </v:group>
            </w:pict>
          </mc:Fallback>
        </mc:AlternateContent>
      </w:r>
      <w:r>
        <w:rPr>
          <w:rFonts w:ascii="Palatino Linotype" w:eastAsia="Palatino Linotype" w:hAnsi="Palatino Linotype" w:cs="Palatino Linotype"/>
          <w:sz w:val="21"/>
        </w:rPr>
        <w:t>Homeland Security, the United States Department of Agriculture, the Centers for Disease Control and Prevention, the Environmental Protection Agency, the United States Geologi</w:t>
      </w:r>
      <w:r>
        <w:rPr>
          <w:rFonts w:ascii="Palatino Linotype" w:eastAsia="Palatino Linotype" w:hAnsi="Palatino Linotype" w:cs="Palatino Linotype"/>
          <w:sz w:val="21"/>
        </w:rPr>
        <w:t>cal Survey, and the World Health Organization. He has also served in an advisory role for the National Academy of Sciences, the Federal Emergency Management Agency, the Centers for Disease Control and Prevention, and the Food and Drug Administration. He is</w:t>
      </w:r>
      <w:r>
        <w:rPr>
          <w:rFonts w:ascii="Palatino Linotype" w:eastAsia="Palatino Linotype" w:hAnsi="Palatino Linotype" w:cs="Palatino Linotype"/>
          <w:sz w:val="21"/>
        </w:rPr>
        <w:t xml:space="preserve"> past winner of the National Communication Association’s Gerald Phillips Award for </w:t>
      </w:r>
    </w:p>
    <w:p w:rsidR="00293FD0" w:rsidRDefault="00553A30">
      <w:pPr>
        <w:spacing w:after="5" w:line="249" w:lineRule="auto"/>
        <w:ind w:left="3609" w:hanging="10"/>
      </w:pPr>
      <w:r>
        <w:rPr>
          <w:rFonts w:ascii="Palatino Linotype" w:eastAsia="Palatino Linotype" w:hAnsi="Palatino Linotype" w:cs="Palatino Linotype"/>
          <w:sz w:val="21"/>
        </w:rPr>
        <w:t>Distinguished Applied Communication Scholarship and UCF’s Luminary Scholar Award for research. He has coauthored six books on risk and crisis communication and has publishe</w:t>
      </w:r>
      <w:r>
        <w:rPr>
          <w:rFonts w:ascii="Palatino Linotype" w:eastAsia="Palatino Linotype" w:hAnsi="Palatino Linotype" w:cs="Palatino Linotype"/>
          <w:sz w:val="21"/>
        </w:rPr>
        <w:t xml:space="preserve">d many refereed journal articles. His most recent book is </w:t>
      </w:r>
      <w:r>
        <w:rPr>
          <w:rFonts w:ascii="Palatino Linotype" w:eastAsia="Palatino Linotype" w:hAnsi="Palatino Linotype" w:cs="Palatino Linotype"/>
          <w:i/>
          <w:sz w:val="21"/>
        </w:rPr>
        <w:t>Theorizing Crisis Communication</w:t>
      </w:r>
      <w:r>
        <w:rPr>
          <w:rFonts w:ascii="Palatino Linotype" w:eastAsia="Palatino Linotype" w:hAnsi="Palatino Linotype" w:cs="Palatino Linotype"/>
          <w:sz w:val="21"/>
        </w:rPr>
        <w:t xml:space="preserve"> (2</w:t>
      </w:r>
      <w:r>
        <w:rPr>
          <w:rFonts w:ascii="Palatino Linotype" w:eastAsia="Palatino Linotype" w:hAnsi="Palatino Linotype" w:cs="Palatino Linotype"/>
          <w:sz w:val="21"/>
          <w:vertAlign w:val="superscript"/>
        </w:rPr>
        <w:t>nd</w:t>
      </w:r>
      <w:r>
        <w:rPr>
          <w:rFonts w:ascii="Palatino Linotype" w:eastAsia="Palatino Linotype" w:hAnsi="Palatino Linotype" w:cs="Palatino Linotype"/>
          <w:sz w:val="21"/>
        </w:rPr>
        <w:t xml:space="preserve"> ed).</w:t>
      </w:r>
      <w:r>
        <w:rPr>
          <w:rFonts w:ascii="Palatino Linotype" w:eastAsia="Palatino Linotype" w:hAnsi="Palatino Linotype" w:cs="Palatino Linotype"/>
          <w:b/>
          <w:sz w:val="21"/>
        </w:rPr>
        <w:t xml:space="preserve"> </w:t>
      </w:r>
      <w:r>
        <w:rPr>
          <w:rFonts w:ascii="Palatino Linotype" w:eastAsia="Palatino Linotype" w:hAnsi="Palatino Linotype" w:cs="Palatino Linotype"/>
          <w:b/>
          <w:sz w:val="21"/>
        </w:rPr>
        <w:tab/>
        <w:t xml:space="preserve"> </w:t>
      </w:r>
    </w:p>
    <w:p w:rsidR="00293FD0" w:rsidRDefault="00553A30">
      <w:pPr>
        <w:spacing w:after="23"/>
      </w:pPr>
      <w:r>
        <w:rPr>
          <w:rFonts w:ascii="Palatino Linotype" w:eastAsia="Palatino Linotype" w:hAnsi="Palatino Linotype" w:cs="Palatino Linotype"/>
          <w:sz w:val="21"/>
        </w:rPr>
        <w:t xml:space="preserve">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pPr>
      <w:r>
        <w:rPr>
          <w:rFonts w:ascii="Palatino Linotype" w:eastAsia="Palatino Linotype" w:hAnsi="Palatino Linotype" w:cs="Palatino Linotype"/>
          <w:b/>
          <w:sz w:val="21"/>
        </w:rPr>
        <w:t xml:space="preserve"> </w:t>
      </w:r>
      <w:r>
        <w:rPr>
          <w:rFonts w:ascii="Palatino Linotype" w:eastAsia="Palatino Linotype" w:hAnsi="Palatino Linotype" w:cs="Palatino Linotype"/>
          <w:b/>
          <w:sz w:val="21"/>
        </w:rPr>
        <w:tab/>
        <w:t xml:space="preserve"> </w:t>
      </w:r>
    </w:p>
    <w:p w:rsidR="00293FD0" w:rsidRDefault="00553A30">
      <w:pPr>
        <w:pStyle w:val="Heading3"/>
        <w:ind w:left="-5"/>
      </w:pPr>
      <w:r>
        <w:t xml:space="preserve">11:45 AM – 1:15 PM </w:t>
      </w:r>
      <w:r>
        <w:tab/>
        <w:t xml:space="preserve"> </w:t>
      </w:r>
      <w:r>
        <w:tab/>
        <w:t xml:space="preserve"> </w:t>
      </w:r>
      <w:r>
        <w:tab/>
        <w:t xml:space="preserve">Breakout Room 8A Beauty: Considering the Work of Ronald C. Arnett </w:t>
      </w:r>
    </w:p>
    <w:p w:rsidR="00293FD0" w:rsidRDefault="00553A30">
      <w:pPr>
        <w:spacing w:after="0"/>
        <w:ind w:left="10" w:right="701" w:hanging="10"/>
        <w:jc w:val="right"/>
      </w:pPr>
      <w:r>
        <w:rPr>
          <w:rFonts w:ascii="Palatino Linotype" w:eastAsia="Palatino Linotype" w:hAnsi="Palatino Linotype" w:cs="Palatino Linotype"/>
          <w:b/>
          <w:sz w:val="20"/>
        </w:rPr>
        <w:t xml:space="preserve">Narratives and Metanarratives of Truth, </w:t>
      </w:r>
      <w:r>
        <w:rPr>
          <w:rFonts w:ascii="Palatino Linotype" w:eastAsia="Palatino Linotype" w:hAnsi="Palatino Linotype" w:cs="Palatino Linotype"/>
          <w:b/>
          <w:sz w:val="20"/>
        </w:rPr>
        <w:t xml:space="preserve">Goodness, and </w:t>
      </w:r>
    </w:p>
    <w:p w:rsidR="00293FD0" w:rsidRDefault="00553A30">
      <w:pPr>
        <w:spacing w:after="0"/>
      </w:pPr>
      <w:r>
        <w:rPr>
          <w:rFonts w:ascii="Palatino Linotype" w:eastAsia="Palatino Linotype" w:hAnsi="Palatino Linotype" w:cs="Palatino Linotype"/>
          <w:b/>
          <w:sz w:val="20"/>
        </w:rPr>
        <w:lastRenderedPageBreak/>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N. Benton Parish, </w:t>
      </w:r>
      <w:r>
        <w:rPr>
          <w:rFonts w:ascii="Palatino Linotype" w:eastAsia="Palatino Linotype" w:hAnsi="Palatino Linotype" w:cs="Palatino Linotype"/>
          <w:i/>
          <w:sz w:val="20"/>
        </w:rPr>
        <w:t>Texas A &amp; M University</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Metaphorical Significance of Dialogic Civility in the Arnettian Narrative” </w:t>
      </w:r>
    </w:p>
    <w:p w:rsidR="00293FD0" w:rsidRDefault="00553A30">
      <w:pPr>
        <w:spacing w:after="3"/>
        <w:ind w:left="-5" w:hanging="10"/>
      </w:pPr>
      <w:r>
        <w:rPr>
          <w:rFonts w:ascii="Palatino Linotype" w:eastAsia="Palatino Linotype" w:hAnsi="Palatino Linotype" w:cs="Palatino Linotype"/>
          <w:sz w:val="20"/>
        </w:rPr>
        <w:t xml:space="preserve">Rev. John Amankwah, </w:t>
      </w:r>
      <w:r>
        <w:rPr>
          <w:rFonts w:ascii="Palatino Linotype" w:eastAsia="Palatino Linotype" w:hAnsi="Palatino Linotype" w:cs="Palatino Linotype"/>
          <w:i/>
          <w:sz w:val="20"/>
        </w:rPr>
        <w:t xml:space="preserve">Mount St. Joseph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“Narratives, Competing Goods, and the Critique of Libera</w:t>
      </w:r>
      <w:r>
        <w:rPr>
          <w:rFonts w:ascii="Palatino Linotype" w:eastAsia="Palatino Linotype" w:hAnsi="Palatino Linotype" w:cs="Palatino Linotype"/>
          <w:sz w:val="20"/>
        </w:rPr>
        <w:t xml:space="preserve">lism” </w:t>
      </w:r>
    </w:p>
    <w:p w:rsidR="00293FD0" w:rsidRDefault="00553A30">
      <w:pPr>
        <w:spacing w:after="3"/>
        <w:ind w:left="-5" w:hanging="10"/>
      </w:pPr>
      <w:r>
        <w:rPr>
          <w:rFonts w:ascii="Palatino Linotype" w:eastAsia="Palatino Linotype" w:hAnsi="Palatino Linotype" w:cs="Palatino Linotype"/>
          <w:sz w:val="20"/>
        </w:rPr>
        <w:t xml:space="preserve">Justin N. Bonanno, </w:t>
      </w:r>
      <w:r>
        <w:rPr>
          <w:rFonts w:ascii="Palatino Linotype" w:eastAsia="Palatino Linotype" w:hAnsi="Palatino Linotype" w:cs="Palatino Linotype"/>
          <w:i/>
          <w:sz w:val="20"/>
        </w:rPr>
        <w:t xml:space="preserve">Ave Maria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“Gently Confronting the Work of Ronald C. Arnett: Philosophical Realism and the Concept of Narrative” </w:t>
      </w:r>
    </w:p>
    <w:p w:rsidR="00293FD0" w:rsidRDefault="00553A30">
      <w:pPr>
        <w:spacing w:after="3"/>
        <w:ind w:left="-5" w:hanging="10"/>
      </w:pPr>
      <w:r>
        <w:rPr>
          <w:rFonts w:ascii="Palatino Linotype" w:eastAsia="Palatino Linotype" w:hAnsi="Palatino Linotype" w:cs="Palatino Linotype"/>
          <w:sz w:val="20"/>
        </w:rPr>
        <w:t>Eric Grabowsky,</w:t>
      </w:r>
      <w:r>
        <w:rPr>
          <w:rFonts w:ascii="Times New Roman" w:eastAsia="Times New Roman" w:hAnsi="Times New Roman" w:cs="Times New Roman"/>
          <w:sz w:val="20"/>
        </w:rPr>
        <w:t xml:space="preserve"> </w:t>
      </w:r>
      <w:r>
        <w:rPr>
          <w:rFonts w:ascii="Palatino Linotype" w:eastAsia="Palatino Linotype" w:hAnsi="Palatino Linotype" w:cs="Palatino Linotype"/>
          <w:i/>
          <w:sz w:val="20"/>
        </w:rPr>
        <w:t xml:space="preserve">Dickinson State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“(Mis)attending to the Historical Moment: Arnett’s Postmo</w:t>
      </w:r>
      <w:r>
        <w:rPr>
          <w:rFonts w:ascii="Palatino Linotype" w:eastAsia="Palatino Linotype" w:hAnsi="Palatino Linotype" w:cs="Palatino Linotype"/>
          <w:sz w:val="20"/>
        </w:rPr>
        <w:t xml:space="preserve">dern Philosophy of Communication” </w:t>
      </w:r>
    </w:p>
    <w:p w:rsidR="00293FD0" w:rsidRDefault="00553A30">
      <w:pPr>
        <w:spacing w:after="3"/>
        <w:ind w:left="-5" w:hanging="10"/>
      </w:pPr>
      <w:r>
        <w:rPr>
          <w:rFonts w:ascii="Palatino Linotype" w:eastAsia="Palatino Linotype" w:hAnsi="Palatino Linotype" w:cs="Palatino Linotype"/>
          <w:sz w:val="20"/>
        </w:rPr>
        <w:t xml:space="preserve">Anthony M. Wachs,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“Petite Narratives in the Metaverse: The Work of Ronald C. Arnett as Narrative Ground” </w:t>
      </w:r>
    </w:p>
    <w:p w:rsidR="00293FD0" w:rsidRDefault="00553A30">
      <w:pPr>
        <w:spacing w:after="3"/>
        <w:ind w:left="-5" w:hanging="10"/>
      </w:pPr>
      <w:r>
        <w:rPr>
          <w:rFonts w:ascii="Palatino Linotype" w:eastAsia="Palatino Linotype" w:hAnsi="Palatino Linotype" w:cs="Palatino Linotype"/>
          <w:sz w:val="20"/>
        </w:rPr>
        <w:t>Joel S. Ward,</w:t>
      </w:r>
      <w:r>
        <w:rPr>
          <w:rFonts w:ascii="Times New Roman" w:eastAsia="Times New Roman" w:hAnsi="Times New Roman" w:cs="Times New Roman"/>
          <w:sz w:val="20"/>
        </w:rPr>
        <w:t xml:space="preserve"> </w:t>
      </w:r>
      <w:r>
        <w:rPr>
          <w:rFonts w:ascii="Palatino Linotype" w:eastAsia="Palatino Linotype" w:hAnsi="Palatino Linotype" w:cs="Palatino Linotype"/>
          <w:i/>
          <w:sz w:val="20"/>
        </w:rPr>
        <w:t xml:space="preserve">Geneva College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pStyle w:val="Heading3"/>
        <w:tabs>
          <w:tab w:val="center" w:pos="2160"/>
          <w:tab w:val="center" w:pos="2880"/>
          <w:tab w:val="center" w:pos="4454"/>
        </w:tabs>
        <w:ind w:left="-15" w:firstLine="0"/>
      </w:pPr>
      <w:r>
        <w:t xml:space="preserve">11:45 AM – 1:15 PM </w:t>
      </w:r>
      <w:r>
        <w:tab/>
        <w:t xml:space="preserve"> </w:t>
      </w:r>
      <w:r>
        <w:tab/>
        <w:t xml:space="preserve"> </w:t>
      </w:r>
      <w:r>
        <w:tab/>
        <w:t xml:space="preserve">Breakout Room 8B </w:t>
      </w:r>
    </w:p>
    <w:p w:rsidR="00293FD0" w:rsidRDefault="00553A30">
      <w:pPr>
        <w:spacing w:after="0"/>
        <w:ind w:left="10" w:right="701" w:hanging="10"/>
        <w:jc w:val="right"/>
      </w:pPr>
      <w:r>
        <w:rPr>
          <w:rFonts w:ascii="Palatino Linotype" w:eastAsia="Palatino Linotype" w:hAnsi="Palatino Linotype" w:cs="Palatino Linotype"/>
          <w:b/>
          <w:sz w:val="20"/>
        </w:rPr>
        <w:t xml:space="preserve">Communication Ethics in Politics and Public Argument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Preston Carmack,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“The Physicist Steven Weinberg on the Moral Nature of Science and the Troublesome Presence of </w:t>
      </w:r>
    </w:p>
    <w:p w:rsidR="00293FD0" w:rsidRDefault="00553A30">
      <w:pPr>
        <w:spacing w:after="5" w:line="248" w:lineRule="auto"/>
        <w:ind w:left="-5" w:hanging="10"/>
      </w:pPr>
      <w:r>
        <w:rPr>
          <w:rFonts w:ascii="Palatino Linotype" w:eastAsia="Palatino Linotype" w:hAnsi="Palatino Linotype" w:cs="Palatino Linotype"/>
          <w:sz w:val="20"/>
        </w:rPr>
        <w:t xml:space="preserve">Religion: A Case of Public Moral Argument” </w:t>
      </w:r>
    </w:p>
    <w:p w:rsidR="00293FD0" w:rsidRDefault="00553A30">
      <w:pPr>
        <w:spacing w:after="3"/>
        <w:ind w:left="-5" w:hanging="10"/>
      </w:pPr>
      <w:r>
        <w:rPr>
          <w:rFonts w:ascii="Palatino Linotype" w:eastAsia="Palatino Linotype" w:hAnsi="Palatino Linotype" w:cs="Palatino Linotype"/>
          <w:sz w:val="20"/>
        </w:rPr>
        <w:t>Michael J. Hyd</w:t>
      </w:r>
      <w:r>
        <w:rPr>
          <w:rFonts w:ascii="Palatino Linotype" w:eastAsia="Palatino Linotype" w:hAnsi="Palatino Linotype" w:cs="Palatino Linotype"/>
          <w:sz w:val="20"/>
        </w:rPr>
        <w:t xml:space="preserve">e, </w:t>
      </w:r>
      <w:r>
        <w:rPr>
          <w:rFonts w:ascii="Palatino Linotype" w:eastAsia="Palatino Linotype" w:hAnsi="Palatino Linotype" w:cs="Palatino Linotype"/>
          <w:i/>
          <w:sz w:val="20"/>
        </w:rPr>
        <w:t xml:space="preserve">Wake Forest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“Ranciere and the Rhetorical: The Political Subject of the Contemporary Neurodiversity Movement” </w:t>
      </w:r>
    </w:p>
    <w:p w:rsidR="00293FD0" w:rsidRDefault="00553A30">
      <w:pPr>
        <w:spacing w:after="3"/>
        <w:ind w:left="-5" w:hanging="10"/>
      </w:pPr>
      <w:r>
        <w:rPr>
          <w:rFonts w:ascii="Palatino Linotype" w:eastAsia="Palatino Linotype" w:hAnsi="Palatino Linotype" w:cs="Palatino Linotype"/>
          <w:sz w:val="20"/>
        </w:rPr>
        <w:t xml:space="preserve">Michael Vicaro, </w:t>
      </w:r>
      <w:r>
        <w:rPr>
          <w:rFonts w:ascii="Palatino Linotype" w:eastAsia="Palatino Linotype" w:hAnsi="Palatino Linotype" w:cs="Palatino Linotype"/>
          <w:i/>
          <w:sz w:val="20"/>
        </w:rPr>
        <w:t>Pennsylvania State University, Greater Allegheny Campus</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“Communication Ethics and Contemporary </w:t>
      </w:r>
      <w:r>
        <w:rPr>
          <w:rFonts w:ascii="Palatino Linotype" w:eastAsia="Palatino Linotype" w:hAnsi="Palatino Linotype" w:cs="Palatino Linotype"/>
          <w:sz w:val="20"/>
        </w:rPr>
        <w:t xml:space="preserve">Disruptive Protest Speech: A Consideration of Space” </w:t>
      </w:r>
    </w:p>
    <w:p w:rsidR="00293FD0" w:rsidRDefault="00553A30">
      <w:pPr>
        <w:spacing w:after="3"/>
        <w:ind w:left="-5" w:hanging="10"/>
      </w:pPr>
      <w:r>
        <w:rPr>
          <w:rFonts w:ascii="Palatino Linotype" w:eastAsia="Palatino Linotype" w:hAnsi="Palatino Linotype" w:cs="Palatino Linotype"/>
          <w:sz w:val="20"/>
        </w:rPr>
        <w:t xml:space="preserve">Andrew Tinker, </w:t>
      </w:r>
      <w:r>
        <w:rPr>
          <w:rFonts w:ascii="Palatino Linotype" w:eastAsia="Palatino Linotype" w:hAnsi="Palatino Linotype" w:cs="Palatino Linotype"/>
          <w:i/>
          <w:sz w:val="20"/>
        </w:rPr>
        <w:t xml:space="preserve">Pellissippi State Community College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“Ethos and Responsibility” </w:t>
      </w:r>
    </w:p>
    <w:p w:rsidR="00293FD0" w:rsidRDefault="00553A30">
      <w:pPr>
        <w:spacing w:after="5" w:line="248" w:lineRule="auto"/>
        <w:ind w:left="-5" w:hanging="10"/>
      </w:pPr>
      <w:r>
        <w:rPr>
          <w:rFonts w:ascii="Palatino Linotype" w:eastAsia="Palatino Linotype" w:hAnsi="Palatino Linotype" w:cs="Palatino Linotype"/>
          <w:sz w:val="20"/>
        </w:rPr>
        <w:t xml:space="preserve">Algis Mickunas, </w:t>
      </w:r>
      <w:r>
        <w:rPr>
          <w:rFonts w:ascii="Palatino Linotype" w:eastAsia="Palatino Linotype" w:hAnsi="Palatino Linotype" w:cs="Palatino Linotype"/>
          <w:i/>
          <w:sz w:val="20"/>
        </w:rPr>
        <w:t xml:space="preserve">Ohio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“The Deliberate Corruption of Environmental Advocates' Speech and Person, a Moment in</w:t>
      </w:r>
      <w:r>
        <w:rPr>
          <w:rFonts w:ascii="Palatino Linotype" w:eastAsia="Palatino Linotype" w:hAnsi="Palatino Linotype" w:cs="Palatino Linotype"/>
          <w:sz w:val="20"/>
        </w:rPr>
        <w:t xml:space="preserve"> the History of </w:t>
      </w:r>
    </w:p>
    <w:p w:rsidR="00293FD0" w:rsidRDefault="00553A30">
      <w:pPr>
        <w:spacing w:after="5" w:line="248" w:lineRule="auto"/>
        <w:ind w:left="-5" w:hanging="10"/>
      </w:pPr>
      <w:r>
        <w:rPr>
          <w:rFonts w:ascii="Palatino Linotype" w:eastAsia="Palatino Linotype" w:hAnsi="Palatino Linotype" w:cs="Palatino Linotype"/>
          <w:sz w:val="20"/>
        </w:rPr>
        <w:t xml:space="preserve">Ideas, and a Problem in Ethical Theory” </w:t>
      </w:r>
    </w:p>
    <w:p w:rsidR="00293FD0" w:rsidRDefault="00553A30">
      <w:pPr>
        <w:spacing w:after="3"/>
        <w:ind w:left="-5" w:hanging="10"/>
      </w:pPr>
      <w:r>
        <w:rPr>
          <w:rFonts w:ascii="Palatino Linotype" w:eastAsia="Palatino Linotype" w:hAnsi="Palatino Linotype" w:cs="Palatino Linotype"/>
          <w:sz w:val="20"/>
        </w:rPr>
        <w:t xml:space="preserve">Tom Duncanson, </w:t>
      </w:r>
      <w:r>
        <w:rPr>
          <w:rFonts w:ascii="Palatino Linotype" w:eastAsia="Palatino Linotype" w:hAnsi="Palatino Linotype" w:cs="Palatino Linotype"/>
          <w:i/>
          <w:sz w:val="20"/>
        </w:rPr>
        <w:t>Green Citizen Diplomacy Project</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sz w:val="21"/>
        </w:rPr>
        <w:t xml:space="preserve"> </w:t>
      </w:r>
    </w:p>
    <w:p w:rsidR="00293FD0" w:rsidRDefault="00553A30">
      <w:pPr>
        <w:spacing w:after="0"/>
        <w:ind w:left="-29" w:right="-28"/>
      </w:pPr>
      <w:r>
        <w:rPr>
          <w:noProof/>
        </w:rPr>
        <mc:AlternateContent>
          <mc:Choice Requires="wpg">
            <w:drawing>
              <wp:inline distT="0" distB="0" distL="0" distR="0">
                <wp:extent cx="5980176" cy="198120"/>
                <wp:effectExtent l="0" t="0" r="0" b="0"/>
                <wp:docPr id="50649" name="Group 50649"/>
                <wp:cNvGraphicFramePr/>
                <a:graphic xmlns:a="http://schemas.openxmlformats.org/drawingml/2006/main">
                  <a:graphicData uri="http://schemas.microsoft.com/office/word/2010/wordprocessingGroup">
                    <wpg:wgp>
                      <wpg:cNvGrpSpPr/>
                      <wpg:grpSpPr>
                        <a:xfrm>
                          <a:off x="0" y="0"/>
                          <a:ext cx="5980176" cy="198120"/>
                          <a:chOff x="0" y="0"/>
                          <a:chExt cx="5980176" cy="198120"/>
                        </a:xfrm>
                      </wpg:grpSpPr>
                      <wps:wsp>
                        <wps:cNvPr id="52660" name="Shape 5266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61" name="Shape 52661"/>
                        <wps:cNvSpPr/>
                        <wps:spPr>
                          <a:xfrm>
                            <a:off x="0" y="18288"/>
                            <a:ext cx="5980176" cy="179832"/>
                          </a:xfrm>
                          <a:custGeom>
                            <a:avLst/>
                            <a:gdLst/>
                            <a:ahLst/>
                            <a:cxnLst/>
                            <a:rect l="0" t="0" r="0" b="0"/>
                            <a:pathLst>
                              <a:path w="5980176" h="179832">
                                <a:moveTo>
                                  <a:pt x="0" y="0"/>
                                </a:moveTo>
                                <a:lnTo>
                                  <a:pt x="5980176" y="0"/>
                                </a:lnTo>
                                <a:lnTo>
                                  <a:pt x="5980176"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50649" style="width:470.88pt;height:15.6pt;mso-position-horizontal-relative:char;mso-position-vertical-relative:line" coordsize="59801,1981">
                <v:shape id="Shape 52662" style="position:absolute;width:59801;height:182;left:0;top:0;" coordsize="5980176,18288" path="m0,0l5980176,0l5980176,18288l0,18288l0,0">
                  <v:stroke weight="0pt" endcap="flat" joinstyle="miter" miterlimit="10" on="false" color="#000000" opacity="0"/>
                  <v:fill on="true" color="#000000"/>
                </v:shape>
                <v:shape id="Shape 52663" style="position:absolute;width:59801;height:1798;left:0;top:182;" coordsize="5980176,179832" path="m0,0l5980176,0l5980176,179832l0,179832l0,0">
                  <v:stroke weight="0pt" endcap="flat" joinstyle="miter" miterlimit="10" on="false" color="#000000" opacity="0"/>
                  <v:fill on="true" color="#ffffff"/>
                </v:shape>
              </v:group>
            </w:pict>
          </mc:Fallback>
        </mc:AlternateContent>
      </w: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1"/>
        </w:rPr>
        <w:t xml:space="preserve"> </w:t>
      </w:r>
    </w:p>
    <w:p w:rsidR="00293FD0" w:rsidRDefault="00553A30">
      <w:pPr>
        <w:tabs>
          <w:tab w:val="center" w:pos="2160"/>
          <w:tab w:val="center" w:pos="2880"/>
          <w:tab w:val="center" w:pos="4466"/>
        </w:tabs>
        <w:spacing w:after="5" w:line="248" w:lineRule="auto"/>
        <w:ind w:left="-15"/>
      </w:pPr>
      <w:r>
        <w:rPr>
          <w:rFonts w:ascii="Palatino Linotype" w:eastAsia="Palatino Linotype" w:hAnsi="Palatino Linotype" w:cs="Palatino Linotype"/>
          <w:b/>
          <w:sz w:val="20"/>
        </w:rPr>
        <w:t>1:30 – 2:45 PM</w:t>
      </w:r>
      <w:r>
        <w:rPr>
          <w:rFonts w:ascii="Palatino Linotype" w:eastAsia="Palatino Linotype" w:hAnsi="Palatino Linotype" w:cs="Palatino Linotype"/>
          <w:sz w:val="20"/>
        </w:rPr>
        <w:t xml:space="preserve">  </w:t>
      </w:r>
      <w:r>
        <w:rPr>
          <w:rFonts w:ascii="Palatino Linotype" w:eastAsia="Palatino Linotype" w:hAnsi="Palatino Linotype" w:cs="Palatino Linotype"/>
          <w:sz w:val="20"/>
        </w:rPr>
        <w:tab/>
        <w:t xml:space="preserve"> </w:t>
      </w:r>
      <w:r>
        <w:rPr>
          <w:rFonts w:ascii="Palatino Linotype" w:eastAsia="Palatino Linotype" w:hAnsi="Palatino Linotype" w:cs="Palatino Linotype"/>
          <w:sz w:val="20"/>
        </w:rPr>
        <w:tab/>
        <w:t xml:space="preserve"> </w:t>
      </w:r>
      <w:r>
        <w:rPr>
          <w:rFonts w:ascii="Palatino Linotype" w:eastAsia="Palatino Linotype" w:hAnsi="Palatino Linotype" w:cs="Palatino Linotype"/>
          <w:sz w:val="20"/>
        </w:rPr>
        <w:tab/>
      </w:r>
      <w:r>
        <w:rPr>
          <w:rFonts w:ascii="Palatino Linotype" w:eastAsia="Palatino Linotype" w:hAnsi="Palatino Linotype" w:cs="Palatino Linotype"/>
          <w:b/>
          <w:sz w:val="20"/>
        </w:rPr>
        <w:t xml:space="preserve">Breakout Room 9A </w:t>
      </w:r>
    </w:p>
    <w:p w:rsidR="00293FD0" w:rsidRDefault="00553A30">
      <w:pPr>
        <w:pStyle w:val="Heading3"/>
        <w:spacing w:after="0" w:line="259" w:lineRule="auto"/>
        <w:ind w:left="1532" w:right="1161"/>
        <w:jc w:val="center"/>
      </w:pPr>
      <w:r>
        <w:lastRenderedPageBreak/>
        <w:t xml:space="preserve">Dialogic Administration III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Annette M. Holba, </w:t>
      </w:r>
      <w:r>
        <w:rPr>
          <w:rFonts w:ascii="Palatino Linotype" w:eastAsia="Palatino Linotype" w:hAnsi="Palatino Linotype" w:cs="Palatino Linotype"/>
          <w:i/>
          <w:sz w:val="20"/>
        </w:rPr>
        <w:t xml:space="preserve">Plymouth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“Dialogue in the </w:t>
      </w:r>
      <w:r>
        <w:rPr>
          <w:rFonts w:ascii="Palatino Linotype" w:eastAsia="Palatino Linotype" w:hAnsi="Palatino Linotype" w:cs="Palatino Linotype"/>
          <w:sz w:val="20"/>
        </w:rPr>
        <w:t xml:space="preserve">Utopian Standpoint: Compatible Habits of the Heart in Helmuth Plessner and Ronald C. Arnett” </w:t>
      </w:r>
    </w:p>
    <w:p w:rsidR="00293FD0" w:rsidRDefault="00553A30">
      <w:pPr>
        <w:spacing w:after="3"/>
        <w:ind w:left="-5" w:hanging="10"/>
      </w:pPr>
      <w:r>
        <w:rPr>
          <w:rFonts w:ascii="Palatino Linotype" w:eastAsia="Palatino Linotype" w:hAnsi="Palatino Linotype" w:cs="Palatino Linotype"/>
          <w:sz w:val="20"/>
        </w:rPr>
        <w:t xml:space="preserve">Isaac E. Catt,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“In the Between: Leadership, Administration, and Managership” </w:t>
      </w:r>
    </w:p>
    <w:p w:rsidR="00293FD0" w:rsidRDefault="00553A30">
      <w:pPr>
        <w:spacing w:after="3"/>
        <w:ind w:left="-5" w:hanging="10"/>
      </w:pPr>
      <w:r>
        <w:rPr>
          <w:rFonts w:ascii="Palatino Linotype" w:eastAsia="Palatino Linotype" w:hAnsi="Palatino Linotype" w:cs="Palatino Linotype"/>
          <w:sz w:val="20"/>
        </w:rPr>
        <w:t xml:space="preserve">Jen Jones, </w:t>
      </w:r>
      <w:r>
        <w:rPr>
          <w:rFonts w:ascii="Palatino Linotype" w:eastAsia="Palatino Linotype" w:hAnsi="Palatino Linotype" w:cs="Palatino Linotype"/>
          <w:i/>
          <w:sz w:val="20"/>
        </w:rPr>
        <w:t xml:space="preserve">Seton Hill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“Organizational Identity </w:t>
      </w:r>
      <w:r>
        <w:rPr>
          <w:rFonts w:ascii="Palatino Linotype" w:eastAsia="Palatino Linotype" w:hAnsi="Palatino Linotype" w:cs="Palatino Linotype"/>
          <w:sz w:val="20"/>
        </w:rPr>
        <w:t xml:space="preserve">and Leadership: The Role of Mission in Dialogic Administration” </w:t>
      </w:r>
    </w:p>
    <w:p w:rsidR="00293FD0" w:rsidRDefault="00553A30">
      <w:pPr>
        <w:spacing w:after="3"/>
        <w:ind w:left="-5" w:hanging="10"/>
      </w:pPr>
      <w:r>
        <w:rPr>
          <w:rFonts w:ascii="Palatino Linotype" w:eastAsia="Palatino Linotype" w:hAnsi="Palatino Linotype" w:cs="Palatino Linotype"/>
          <w:sz w:val="20"/>
        </w:rPr>
        <w:t xml:space="preserve">Susan Mancino, </w:t>
      </w:r>
      <w:r>
        <w:rPr>
          <w:rFonts w:ascii="Palatino Linotype" w:eastAsia="Palatino Linotype" w:hAnsi="Palatino Linotype" w:cs="Palatino Linotype"/>
          <w:i/>
          <w:sz w:val="20"/>
        </w:rPr>
        <w:t xml:space="preserve">Saint Mary’s College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“Care and the Right-to-Die Debate” </w:t>
      </w:r>
    </w:p>
    <w:p w:rsidR="00293FD0" w:rsidRDefault="00553A30">
      <w:pPr>
        <w:spacing w:after="3"/>
        <w:ind w:left="-5" w:hanging="10"/>
      </w:pPr>
      <w:r>
        <w:rPr>
          <w:rFonts w:ascii="Palatino Linotype" w:eastAsia="Palatino Linotype" w:hAnsi="Palatino Linotype" w:cs="Palatino Linotype"/>
          <w:sz w:val="20"/>
        </w:rPr>
        <w:t xml:space="preserve">Rachel Kaplan, </w:t>
      </w:r>
      <w:r>
        <w:rPr>
          <w:rFonts w:ascii="Palatino Linotype" w:eastAsia="Palatino Linotype" w:hAnsi="Palatino Linotype" w:cs="Palatino Linotype"/>
          <w:i/>
          <w:sz w:val="20"/>
        </w:rPr>
        <w:t xml:space="preserve">Pennsylvania State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“Between Dialogue and Dissemination: Ventriloquation as a </w:t>
      </w:r>
      <w:r>
        <w:rPr>
          <w:rFonts w:ascii="Palatino Linotype" w:eastAsia="Palatino Linotype" w:hAnsi="Palatino Linotype" w:cs="Palatino Linotype"/>
          <w:sz w:val="20"/>
        </w:rPr>
        <w:t xml:space="preserve">Pragmatist Hope for This Hour” </w:t>
      </w:r>
    </w:p>
    <w:p w:rsidR="00293FD0" w:rsidRDefault="00553A30">
      <w:pPr>
        <w:spacing w:after="3"/>
        <w:ind w:left="-5" w:hanging="10"/>
      </w:pPr>
      <w:r>
        <w:rPr>
          <w:rFonts w:ascii="Palatino Linotype" w:eastAsia="Palatino Linotype" w:hAnsi="Palatino Linotype" w:cs="Palatino Linotype"/>
          <w:sz w:val="20"/>
        </w:rPr>
        <w:t xml:space="preserve">François Cooren, </w:t>
      </w:r>
      <w:r>
        <w:rPr>
          <w:rFonts w:ascii="Palatino Linotype" w:eastAsia="Palatino Linotype" w:hAnsi="Palatino Linotype" w:cs="Palatino Linotype"/>
          <w:i/>
          <w:sz w:val="20"/>
        </w:rPr>
        <w:t>Université de Montréal</w:t>
      </w:r>
      <w:r>
        <w:rPr>
          <w:rFonts w:ascii="Palatino Linotype" w:eastAsia="Palatino Linotype" w:hAnsi="Palatino Linotype" w:cs="Palatino Linotype"/>
          <w:sz w:val="20"/>
        </w:rPr>
        <w:t xml:space="preserve">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pStyle w:val="Heading3"/>
        <w:ind w:left="-5"/>
      </w:pPr>
      <w:r>
        <w:t>1:30 – 2:45 PM</w:t>
      </w:r>
      <w:r>
        <w:rPr>
          <w:b w:val="0"/>
        </w:rPr>
        <w:t xml:space="preserve">  </w:t>
      </w:r>
      <w:r>
        <w:rPr>
          <w:b w:val="0"/>
        </w:rPr>
        <w:tab/>
        <w:t xml:space="preserve"> </w:t>
      </w:r>
      <w:r>
        <w:rPr>
          <w:b w:val="0"/>
        </w:rPr>
        <w:tab/>
        <w:t xml:space="preserve"> </w:t>
      </w:r>
      <w:r>
        <w:rPr>
          <w:b w:val="0"/>
        </w:rPr>
        <w:tab/>
      </w:r>
      <w:r>
        <w:t xml:space="preserve">Breakout Room 9B Communication Ethics, Organizations, and Marketing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3"/>
        <w:ind w:left="-5" w:hanging="10"/>
      </w:pPr>
      <w:r>
        <w:rPr>
          <w:rFonts w:ascii="Palatino Linotype" w:eastAsia="Palatino Linotype" w:hAnsi="Palatino Linotype" w:cs="Palatino Linotype"/>
          <w:sz w:val="20"/>
          <w:u w:val="single" w:color="000000"/>
        </w:rPr>
        <w:t>Chair</w:t>
      </w:r>
      <w:r>
        <w:rPr>
          <w:rFonts w:ascii="Palatino Linotype" w:eastAsia="Palatino Linotype" w:hAnsi="Palatino Linotype" w:cs="Palatino Linotype"/>
          <w:sz w:val="20"/>
        </w:rPr>
        <w:t xml:space="preserve">: N. Benton Parish, </w:t>
      </w:r>
      <w:r>
        <w:rPr>
          <w:rFonts w:ascii="Palatino Linotype" w:eastAsia="Palatino Linotype" w:hAnsi="Palatino Linotype" w:cs="Palatino Linotype"/>
          <w:i/>
          <w:sz w:val="20"/>
        </w:rPr>
        <w:t xml:space="preserve">Texas A &amp; M University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“Respect, Dialogue, and Innovation: Cr</w:t>
      </w:r>
      <w:r>
        <w:rPr>
          <w:rFonts w:ascii="Palatino Linotype" w:eastAsia="Palatino Linotype" w:hAnsi="Palatino Linotype" w:cs="Palatino Linotype"/>
          <w:sz w:val="20"/>
        </w:rPr>
        <w:t xml:space="preserve">eating New Ideas and Solutions by Committing to an Ethical Culture” </w:t>
      </w:r>
    </w:p>
    <w:p w:rsidR="00293FD0" w:rsidRDefault="00553A30">
      <w:pPr>
        <w:spacing w:after="3"/>
        <w:ind w:left="-5" w:hanging="10"/>
      </w:pPr>
      <w:r>
        <w:rPr>
          <w:rFonts w:ascii="Palatino Linotype" w:eastAsia="Palatino Linotype" w:hAnsi="Palatino Linotype" w:cs="Palatino Linotype"/>
          <w:sz w:val="20"/>
        </w:rPr>
        <w:t xml:space="preserve">N. Benton Parish, </w:t>
      </w:r>
      <w:r>
        <w:rPr>
          <w:rFonts w:ascii="Palatino Linotype" w:eastAsia="Palatino Linotype" w:hAnsi="Palatino Linotype" w:cs="Palatino Linotype"/>
          <w:i/>
          <w:sz w:val="20"/>
        </w:rPr>
        <w:t xml:space="preserve">Texas A &amp; M University </w:t>
      </w:r>
    </w:p>
    <w:p w:rsidR="00293FD0" w:rsidRDefault="00553A30">
      <w:pPr>
        <w:spacing w:after="3"/>
        <w:ind w:left="-5" w:hanging="10"/>
      </w:pPr>
      <w:r>
        <w:rPr>
          <w:rFonts w:ascii="Palatino Linotype" w:eastAsia="Palatino Linotype" w:hAnsi="Palatino Linotype" w:cs="Palatino Linotype"/>
          <w:sz w:val="20"/>
        </w:rPr>
        <w:t xml:space="preserve">Michelle R. Darnell, </w:t>
      </w:r>
      <w:r>
        <w:rPr>
          <w:rFonts w:ascii="Palatino Linotype" w:eastAsia="Palatino Linotype" w:hAnsi="Palatino Linotype" w:cs="Palatino Linotype"/>
          <w:i/>
          <w:sz w:val="20"/>
        </w:rPr>
        <w:t xml:space="preserve">Pennsylvania State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“Knowledge Management Contributions to Organizational Conflict” </w:t>
      </w:r>
    </w:p>
    <w:p w:rsidR="00293FD0" w:rsidRDefault="00553A30">
      <w:pPr>
        <w:spacing w:after="3"/>
        <w:ind w:left="-5" w:hanging="10"/>
      </w:pPr>
      <w:r>
        <w:rPr>
          <w:rFonts w:ascii="Palatino Linotype" w:eastAsia="Palatino Linotype" w:hAnsi="Palatino Linotype" w:cs="Palatino Linotype"/>
          <w:sz w:val="20"/>
        </w:rPr>
        <w:t xml:space="preserve">Sovi Herring, </w:t>
      </w:r>
      <w:r>
        <w:rPr>
          <w:rFonts w:ascii="Palatino Linotype" w:eastAsia="Palatino Linotype" w:hAnsi="Palatino Linotype" w:cs="Palatino Linotype"/>
          <w:i/>
          <w:sz w:val="20"/>
        </w:rPr>
        <w:t>Duquesne Uni</w:t>
      </w:r>
      <w:r>
        <w:rPr>
          <w:rFonts w:ascii="Palatino Linotype" w:eastAsia="Palatino Linotype" w:hAnsi="Palatino Linotype" w:cs="Palatino Linotype"/>
          <w:i/>
          <w:sz w:val="20"/>
        </w:rPr>
        <w:t xml:space="preserve">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“Ethical Values in Integrated Marketing Communication: An Analysis on Commercials” </w:t>
      </w:r>
    </w:p>
    <w:p w:rsidR="00293FD0" w:rsidRDefault="00553A30">
      <w:pPr>
        <w:spacing w:after="3"/>
        <w:ind w:left="-5" w:hanging="10"/>
      </w:pPr>
      <w:r>
        <w:rPr>
          <w:rFonts w:ascii="Palatino Linotype" w:eastAsia="Palatino Linotype" w:hAnsi="Palatino Linotype" w:cs="Palatino Linotype"/>
          <w:sz w:val="20"/>
        </w:rPr>
        <w:t xml:space="preserve">Ayşe Müge Yazgan, </w:t>
      </w:r>
      <w:r>
        <w:rPr>
          <w:rFonts w:ascii="Palatino Linotype" w:eastAsia="Palatino Linotype" w:hAnsi="Palatino Linotype" w:cs="Palatino Linotype"/>
          <w:i/>
          <w:sz w:val="20"/>
        </w:rPr>
        <w:t>Marmara University</w:t>
      </w:r>
      <w:r>
        <w:rPr>
          <w:rFonts w:ascii="Palatino Linotype" w:eastAsia="Palatino Linotype" w:hAnsi="Palatino Linotype" w:cs="Palatino Linotype"/>
          <w:sz w:val="20"/>
        </w:rPr>
        <w:t xml:space="preserve"> </w:t>
      </w:r>
    </w:p>
    <w:p w:rsidR="00293FD0" w:rsidRDefault="00553A30">
      <w:pPr>
        <w:spacing w:after="3"/>
        <w:ind w:left="-5" w:hanging="10"/>
      </w:pPr>
      <w:r>
        <w:rPr>
          <w:rFonts w:ascii="Palatino Linotype" w:eastAsia="Palatino Linotype" w:hAnsi="Palatino Linotype" w:cs="Palatino Linotype"/>
          <w:sz w:val="20"/>
        </w:rPr>
        <w:t xml:space="preserve">Ebru Özgen, </w:t>
      </w:r>
      <w:r>
        <w:rPr>
          <w:rFonts w:ascii="Palatino Linotype" w:eastAsia="Palatino Linotype" w:hAnsi="Palatino Linotype" w:cs="Palatino Linotype"/>
          <w:i/>
          <w:sz w:val="20"/>
        </w:rPr>
        <w:t xml:space="preserve">Marmara University </w:t>
      </w:r>
    </w:p>
    <w:p w:rsidR="00293FD0" w:rsidRDefault="00553A30">
      <w:pPr>
        <w:spacing w:after="0"/>
      </w:pPr>
      <w:r>
        <w:rPr>
          <w:rFonts w:ascii="Palatino Linotype" w:eastAsia="Palatino Linotype" w:hAnsi="Palatino Linotype" w:cs="Palatino Linotype"/>
          <w:i/>
          <w:sz w:val="20"/>
        </w:rPr>
        <w:t xml:space="preserve"> </w:t>
      </w:r>
    </w:p>
    <w:p w:rsidR="00293FD0" w:rsidRDefault="00553A30">
      <w:pPr>
        <w:spacing w:after="5" w:line="248" w:lineRule="auto"/>
        <w:ind w:left="-5" w:hanging="10"/>
      </w:pPr>
      <w:r>
        <w:rPr>
          <w:rFonts w:ascii="Palatino Linotype" w:eastAsia="Palatino Linotype" w:hAnsi="Palatino Linotype" w:cs="Palatino Linotype"/>
          <w:sz w:val="20"/>
        </w:rPr>
        <w:t xml:space="preserve">“Shifting Gender Appeal in Advertising” </w:t>
      </w:r>
    </w:p>
    <w:p w:rsidR="00293FD0" w:rsidRDefault="00553A30">
      <w:pPr>
        <w:spacing w:after="3"/>
        <w:ind w:left="-5" w:hanging="10"/>
      </w:pPr>
      <w:r>
        <w:rPr>
          <w:rFonts w:ascii="Palatino Linotype" w:eastAsia="Palatino Linotype" w:hAnsi="Palatino Linotype" w:cs="Palatino Linotype"/>
          <w:sz w:val="20"/>
        </w:rPr>
        <w:t xml:space="preserve">Andrew Connolly, </w:t>
      </w:r>
      <w:r>
        <w:rPr>
          <w:rFonts w:ascii="Palatino Linotype" w:eastAsia="Palatino Linotype" w:hAnsi="Palatino Linotype" w:cs="Palatino Linotype"/>
          <w:i/>
          <w:sz w:val="20"/>
        </w:rPr>
        <w:t xml:space="preserve">Duquesne University </w:t>
      </w:r>
    </w:p>
    <w:p w:rsidR="00293FD0" w:rsidRDefault="00553A30">
      <w:pPr>
        <w:spacing w:after="0"/>
      </w:pPr>
      <w:r>
        <w:rPr>
          <w:rFonts w:ascii="Palatino Linotype" w:eastAsia="Palatino Linotype" w:hAnsi="Palatino Linotype" w:cs="Palatino Linotype"/>
          <w:sz w:val="20"/>
        </w:rPr>
        <w:t xml:space="preserve"> </w:t>
      </w:r>
    </w:p>
    <w:p w:rsidR="00293FD0" w:rsidRDefault="00553A30">
      <w:pPr>
        <w:spacing w:after="0"/>
        <w:ind w:left="-29" w:right="-28"/>
      </w:pPr>
      <w:r>
        <w:rPr>
          <w:noProof/>
        </w:rPr>
        <mc:AlternateContent>
          <mc:Choice Requires="wpg">
            <w:drawing>
              <wp:inline distT="0" distB="0" distL="0" distR="0">
                <wp:extent cx="5980176" cy="18288"/>
                <wp:effectExtent l="0" t="0" r="0" b="0"/>
                <wp:docPr id="50394" name="Group 50394"/>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64" name="Shape 5266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394" style="width:470.88pt;height:1.44pt;mso-position-horizontal-relative:char;mso-position-vertical-relative:line" coordsize="59801,182">
                <v:shape id="Shape 52665" style="position:absolute;width:59801;height:182;left:0;top:0;" coordsize="5980176,18288" path="m0,0l5980176,0l5980176,18288l0,18288l0,0">
                  <v:stroke weight="0pt" endcap="flat" joinstyle="miter" miterlimit="10" on="false" color="#000000" opacity="0"/>
                  <v:fill on="true" color="#000000"/>
                </v:shape>
              </v:group>
            </w:pict>
          </mc:Fallback>
        </mc:AlternateContent>
      </w:r>
    </w:p>
    <w:p w:rsidR="00293FD0" w:rsidRDefault="00553A30">
      <w:pPr>
        <w:spacing w:after="0"/>
      </w:pPr>
      <w:r>
        <w:rPr>
          <w:rFonts w:ascii="Palatino Linotype" w:eastAsia="Palatino Linotype" w:hAnsi="Palatino Linotype" w:cs="Palatino Linotype"/>
          <w:sz w:val="20"/>
        </w:rPr>
        <w:t xml:space="preserve"> </w:t>
      </w:r>
    </w:p>
    <w:p w:rsidR="00293FD0" w:rsidRDefault="00553A30">
      <w:pPr>
        <w:pStyle w:val="Heading3"/>
        <w:tabs>
          <w:tab w:val="center" w:pos="2160"/>
          <w:tab w:val="center" w:pos="2880"/>
          <w:tab w:val="center" w:pos="4503"/>
        </w:tabs>
        <w:ind w:left="-15" w:firstLine="0"/>
      </w:pPr>
      <w:r>
        <w:t xml:space="preserve">2:45 – 3:00 PM  </w:t>
      </w:r>
      <w:r>
        <w:tab/>
        <w:t xml:space="preserve"> </w:t>
      </w:r>
      <w:r>
        <w:tab/>
        <w:t xml:space="preserve"> </w:t>
      </w:r>
      <w:r>
        <w:tab/>
        <w:t xml:space="preserve">Conference Closing </w:t>
      </w:r>
    </w:p>
    <w:p w:rsidR="00293FD0" w:rsidRDefault="00553A30">
      <w:pPr>
        <w:spacing w:after="0"/>
        <w:ind w:left="1603"/>
        <w:jc w:val="center"/>
      </w:pPr>
      <w:r>
        <w:rPr>
          <w:rFonts w:ascii="Palatino Linotype" w:eastAsia="Palatino Linotype" w:hAnsi="Palatino Linotype" w:cs="Palatino Linotype"/>
          <w:sz w:val="20"/>
        </w:rPr>
        <w:t xml:space="preserve">Janie M. Harden Fritz, </w:t>
      </w:r>
      <w:r>
        <w:rPr>
          <w:rFonts w:ascii="Palatino Linotype" w:eastAsia="Palatino Linotype" w:hAnsi="Palatino Linotype" w:cs="Palatino Linotype"/>
          <w:i/>
          <w:sz w:val="20"/>
        </w:rPr>
        <w:t xml:space="preserve">Duquesne University </w:t>
      </w:r>
    </w:p>
    <w:sectPr w:rsidR="00293FD0">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2240" w:h="15840"/>
      <w:pgMar w:top="723" w:right="1434" w:bottom="732" w:left="1446" w:header="720" w:footer="7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553A30">
      <w:pPr>
        <w:spacing w:after="0" w:line="240" w:lineRule="auto"/>
      </w:pPr>
      <w:r>
        <w:separator/>
      </w:r>
    </w:p>
  </w:endnote>
  <w:endnote w:type="continuationSeparator" w:id="0">
    <w:p w:rsidR="00000000" w:rsidRDefault="0055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ivaldi">
    <w:panose1 w:val="0302060205050609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415"/>
      <w:jc w:val="center"/>
    </w:pPr>
    <w:r>
      <w:fldChar w:fldCharType="begin"/>
    </w:r>
    <w:r>
      <w:instrText xml:space="preserve"> PAGE   \* MERGEFORMAT </w:instrText>
    </w:r>
    <w:r>
      <w:fldChar w:fldCharType="separate"/>
    </w:r>
    <w:r>
      <w:rPr>
        <w:rFonts w:ascii="Palatino Linotype" w:eastAsia="Palatino Linotype" w:hAnsi="Palatino Linotype" w:cs="Palatino Linotype"/>
        <w:sz w:val="20"/>
      </w:rPr>
      <w:t>2</w:t>
    </w:r>
    <w:r>
      <w:rPr>
        <w:rFonts w:ascii="Palatino Linotype" w:eastAsia="Palatino Linotype" w:hAnsi="Palatino Linotype" w:cs="Palatino Linotype"/>
        <w:sz w:val="20"/>
      </w:rPr>
      <w:fldChar w:fldCharType="end"/>
    </w:r>
    <w:r>
      <w:rPr>
        <w:rFonts w:ascii="Palatino Linotype" w:eastAsia="Palatino Linotype" w:hAnsi="Palatino Linotype" w:cs="Palatino Linotype"/>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1"/>
      <w:jc w:val="center"/>
    </w:pPr>
    <w:r>
      <w:fldChar w:fldCharType="begin"/>
    </w:r>
    <w:r>
      <w:instrText xml:space="preserve"> PAGE   \* MERGEFORMAT </w:instrText>
    </w:r>
    <w:r>
      <w:fldChar w:fldCharType="separate"/>
    </w:r>
    <w:r>
      <w:rPr>
        <w:rFonts w:ascii="Palatino Linotype" w:eastAsia="Palatino Linotype" w:hAnsi="Palatino Linotype" w:cs="Palatino Linotype"/>
        <w:sz w:val="20"/>
      </w:rPr>
      <w:t>11</w:t>
    </w:r>
    <w:r>
      <w:rPr>
        <w:rFonts w:ascii="Palatino Linotype" w:eastAsia="Palatino Linotype" w:hAnsi="Palatino Linotype" w:cs="Palatino Linotype"/>
        <w:sz w:val="20"/>
      </w:rPr>
      <w:fldChar w:fldCharType="end"/>
    </w:r>
    <w:r>
      <w:rPr>
        <w:rFonts w:ascii="Palatino Linotype" w:eastAsia="Palatino Linotype" w:hAnsi="Palatino Linotype" w:cs="Palatino Linotype"/>
        <w:sz w:val="24"/>
      </w:rPr>
      <w:t xml:space="preserve"> </w:t>
    </w:r>
    <w:r>
      <w:rPr>
        <w:rFonts w:ascii="Palatino Linotype" w:eastAsia="Palatino Linotype" w:hAnsi="Palatino Linotype" w:cs="Palatino Linotype"/>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1"/>
      <w:jc w:val="center"/>
    </w:pPr>
    <w:r>
      <w:fldChar w:fldCharType="begin"/>
    </w:r>
    <w:r>
      <w:instrText xml:space="preserve"> PAGE   \* MERGEFORMAT </w:instrText>
    </w:r>
    <w:r>
      <w:fldChar w:fldCharType="separate"/>
    </w:r>
    <w:r>
      <w:rPr>
        <w:rFonts w:ascii="Palatino Linotype" w:eastAsia="Palatino Linotype" w:hAnsi="Palatino Linotype" w:cs="Palatino Linotype"/>
        <w:sz w:val="20"/>
      </w:rPr>
      <w:t>11</w:t>
    </w:r>
    <w:r>
      <w:rPr>
        <w:rFonts w:ascii="Palatino Linotype" w:eastAsia="Palatino Linotype" w:hAnsi="Palatino Linotype" w:cs="Palatino Linotype"/>
        <w:sz w:val="20"/>
      </w:rPr>
      <w:fldChar w:fldCharType="end"/>
    </w:r>
    <w:r>
      <w:rPr>
        <w:rFonts w:ascii="Palatino Linotype" w:eastAsia="Palatino Linotype" w:hAnsi="Palatino Linotype" w:cs="Palatino Linotype"/>
        <w:sz w:val="24"/>
      </w:rPr>
      <w:t xml:space="preserve"> </w:t>
    </w:r>
    <w:r>
      <w:rPr>
        <w:rFonts w:ascii="Palatino Linotype" w:eastAsia="Palatino Linotype" w:hAnsi="Palatino Linotype" w:cs="Palatino Linotype"/>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1"/>
      <w:jc w:val="center"/>
    </w:pPr>
    <w:r>
      <w:fldChar w:fldCharType="begin"/>
    </w:r>
    <w:r>
      <w:instrText xml:space="preserve"> PAGE   \* MERGEFORMAT </w:instrText>
    </w:r>
    <w:r>
      <w:fldChar w:fldCharType="separate"/>
    </w:r>
    <w:r>
      <w:rPr>
        <w:rFonts w:ascii="Palatino Linotype" w:eastAsia="Palatino Linotype" w:hAnsi="Palatino Linotype" w:cs="Palatino Linotype"/>
        <w:sz w:val="21"/>
      </w:rPr>
      <w:t>5</w:t>
    </w:r>
    <w:r>
      <w:rPr>
        <w:rFonts w:ascii="Palatino Linotype" w:eastAsia="Palatino Linotype" w:hAnsi="Palatino Linotype" w:cs="Palatino Linotype"/>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834"/>
      <w:ind w:left="3919"/>
    </w:pPr>
    <w:r>
      <w:rPr>
        <w:rFonts w:ascii="Palatino Linotype" w:eastAsia="Palatino Linotype" w:hAnsi="Palatino Linotype" w:cs="Palatino Linotype"/>
        <w:sz w:val="20"/>
      </w:rPr>
      <w:t xml:space="preserve"> </w:t>
    </w:r>
  </w:p>
  <w:p w:rsidR="00293FD0" w:rsidRDefault="00553A30">
    <w:pPr>
      <w:spacing w:after="0"/>
      <w:ind w:left="3"/>
      <w:jc w:val="center"/>
    </w:pPr>
    <w:r>
      <w:fldChar w:fldCharType="begin"/>
    </w:r>
    <w:r>
      <w:instrText xml:space="preserve"> PAGE   \* MERGEFORMAT </w:instrText>
    </w:r>
    <w:r>
      <w:fldChar w:fldCharType="separate"/>
    </w:r>
    <w:r>
      <w:rPr>
        <w:rFonts w:ascii="Palatino Linotype" w:eastAsia="Palatino Linotype" w:hAnsi="Palatino Linotype" w:cs="Palatino Linotype"/>
        <w:sz w:val="20"/>
      </w:rPr>
      <w:t>6</w:t>
    </w:r>
    <w:r>
      <w:rPr>
        <w:rFonts w:ascii="Palatino Linotype" w:eastAsia="Palatino Linotype" w:hAnsi="Palatino Linotype" w:cs="Palatino Linotype"/>
        <w:sz w:val="20"/>
      </w:rPr>
      <w:fldChar w:fldCharType="end"/>
    </w:r>
    <w:r>
      <w:rPr>
        <w:rFonts w:ascii="Palatino Linotype" w:eastAsia="Palatino Linotype" w:hAnsi="Palatino Linotype" w:cs="Palatino Linotype"/>
        <w:sz w:val="24"/>
      </w:rPr>
      <w:t xml:space="preserve"> </w:t>
    </w:r>
    <w:r>
      <w:rPr>
        <w:rFonts w:ascii="Palatino Linotype" w:eastAsia="Palatino Linotype" w:hAnsi="Palatino Linotype" w:cs="Palatino Linotype"/>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834"/>
      <w:ind w:left="3919"/>
    </w:pPr>
    <w:r>
      <w:rPr>
        <w:rFonts w:ascii="Palatino Linotype" w:eastAsia="Palatino Linotype" w:hAnsi="Palatino Linotype" w:cs="Palatino Linotype"/>
        <w:sz w:val="20"/>
      </w:rPr>
      <w:t xml:space="preserve"> </w:t>
    </w:r>
  </w:p>
  <w:p w:rsidR="00293FD0" w:rsidRDefault="00553A30">
    <w:pPr>
      <w:spacing w:after="0"/>
      <w:ind w:left="3"/>
      <w:jc w:val="center"/>
    </w:pPr>
    <w:r>
      <w:fldChar w:fldCharType="begin"/>
    </w:r>
    <w:r>
      <w:instrText xml:space="preserve"> PAGE   \* MERGEFORMAT </w:instrText>
    </w:r>
    <w:r>
      <w:fldChar w:fldCharType="separate"/>
    </w:r>
    <w:r>
      <w:rPr>
        <w:rFonts w:ascii="Palatino Linotype" w:eastAsia="Palatino Linotype" w:hAnsi="Palatino Linotype" w:cs="Palatino Linotype"/>
        <w:sz w:val="20"/>
      </w:rPr>
      <w:t>6</w:t>
    </w:r>
    <w:r>
      <w:rPr>
        <w:rFonts w:ascii="Palatino Linotype" w:eastAsia="Palatino Linotype" w:hAnsi="Palatino Linotype" w:cs="Palatino Linotype"/>
        <w:sz w:val="20"/>
      </w:rPr>
      <w:fldChar w:fldCharType="end"/>
    </w:r>
    <w:r>
      <w:rPr>
        <w:rFonts w:ascii="Palatino Linotype" w:eastAsia="Palatino Linotype" w:hAnsi="Palatino Linotype" w:cs="Palatino Linotype"/>
        <w:sz w:val="24"/>
      </w:rPr>
      <w:t xml:space="preserve"> </w:t>
    </w:r>
    <w:r>
      <w:rPr>
        <w:rFonts w:ascii="Palatino Linotype" w:eastAsia="Palatino Linotype" w:hAnsi="Palatino Linotype" w:cs="Palatino Linotype"/>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2"/>
      <w:jc w:val="center"/>
    </w:pPr>
    <w:r>
      <w:fldChar w:fldCharType="begin"/>
    </w:r>
    <w:r>
      <w:instrText xml:space="preserve"> PAGE   \* MERGEFORMAT </w:instrText>
    </w:r>
    <w:r>
      <w:fldChar w:fldCharType="separate"/>
    </w:r>
    <w:r>
      <w:rPr>
        <w:rFonts w:ascii="Palatino Linotype" w:eastAsia="Palatino Linotype" w:hAnsi="Palatino Linotype" w:cs="Palatino Linotype"/>
        <w:sz w:val="21"/>
      </w:rPr>
      <w:t>5</w:t>
    </w:r>
    <w:r>
      <w:rPr>
        <w:rFonts w:ascii="Palatino Linotype" w:eastAsia="Palatino Linotype" w:hAnsi="Palatino Linotype" w:cs="Palatino Linotype"/>
        <w:sz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left="5"/>
      <w:jc w:val="center"/>
    </w:pPr>
    <w:r>
      <w:fldChar w:fldCharType="begin"/>
    </w:r>
    <w:r>
      <w:instrText xml:space="preserve"> PAGE   \* MERGEFORMAT </w:instrText>
    </w:r>
    <w:r>
      <w:fldChar w:fldCharType="separate"/>
    </w:r>
    <w:r>
      <w:rPr>
        <w:rFonts w:ascii="Palatino Linotype" w:eastAsia="Palatino Linotype" w:hAnsi="Palatino Linotype" w:cs="Palatino Linotype"/>
        <w:sz w:val="21"/>
      </w:rPr>
      <w:t>5</w:t>
    </w:r>
    <w:r>
      <w:rPr>
        <w:rFonts w:ascii="Palatino Linotype" w:eastAsia="Palatino Linotype" w:hAnsi="Palatino Linotype" w:cs="Palatino Linotype"/>
        <w:sz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left="4"/>
      <w:jc w:val="center"/>
    </w:pPr>
    <w:r>
      <w:fldChar w:fldCharType="begin"/>
    </w:r>
    <w:r>
      <w:instrText xml:space="preserve"> PAGE   \* MERGEFORMAT </w:instrText>
    </w:r>
    <w:r>
      <w:fldChar w:fldCharType="separate"/>
    </w:r>
    <w:r>
      <w:rPr>
        <w:rFonts w:ascii="Palatino Linotype" w:eastAsia="Palatino Linotype" w:hAnsi="Palatino Linotype" w:cs="Palatino Linotype"/>
        <w:sz w:val="20"/>
      </w:rPr>
      <w:t>11</w:t>
    </w:r>
    <w:r>
      <w:rPr>
        <w:rFonts w:ascii="Palatino Linotype" w:eastAsia="Palatino Linotype" w:hAnsi="Palatino Linotype" w:cs="Palatino Linotype"/>
        <w:sz w:val="20"/>
      </w:rPr>
      <w:fldChar w:fldCharType="end"/>
    </w:r>
    <w:r>
      <w:rPr>
        <w:rFonts w:ascii="Palatino Linotype" w:eastAsia="Palatino Linotype" w:hAnsi="Palatino Linotype" w:cs="Palatino Linotype"/>
        <w:sz w:val="24"/>
      </w:rPr>
      <w:t xml:space="preserve"> </w:t>
    </w:r>
    <w:r>
      <w:rPr>
        <w:rFonts w:ascii="Palatino Linotype" w:eastAsia="Palatino Linotype" w:hAnsi="Palatino Linotype" w:cs="Palatino Linotype"/>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left="5"/>
      <w:jc w:val="center"/>
    </w:pPr>
    <w:r>
      <w:fldChar w:fldCharType="begin"/>
    </w:r>
    <w:r>
      <w:instrText xml:space="preserve"> PAGE   \* MERGEFORMAT </w:instrText>
    </w:r>
    <w:r>
      <w:fldChar w:fldCharType="separate"/>
    </w:r>
    <w:r>
      <w:rPr>
        <w:rFonts w:ascii="Palatino Linotype" w:eastAsia="Palatino Linotype" w:hAnsi="Palatino Linotype" w:cs="Palatino Linotype"/>
        <w:sz w:val="21"/>
      </w:rPr>
      <w:t>5</w:t>
    </w:r>
    <w:r>
      <w:rPr>
        <w:rFonts w:ascii="Palatino Linotype" w:eastAsia="Palatino Linotype" w:hAnsi="Palatino Linotype" w:cs="Palatino Linotype"/>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3FD0" w:rsidRDefault="00553A30">
      <w:pPr>
        <w:spacing w:after="81" w:line="239" w:lineRule="auto"/>
        <w:ind w:right="388"/>
      </w:pPr>
      <w:r>
        <w:separator/>
      </w:r>
    </w:p>
  </w:footnote>
  <w:footnote w:type="continuationSeparator" w:id="0">
    <w:p w:rsidR="00293FD0" w:rsidRDefault="00553A30">
      <w:pPr>
        <w:spacing w:after="81" w:line="239" w:lineRule="auto"/>
        <w:ind w:right="388"/>
      </w:pPr>
      <w:r>
        <w:continuationSeparator/>
      </w:r>
    </w:p>
  </w:footnote>
  <w:footnote w:id="1">
    <w:p w:rsidR="00293FD0" w:rsidRDefault="00553A30">
      <w:pPr>
        <w:pStyle w:val="footnotedescription"/>
      </w:pPr>
      <w:r>
        <w:rPr>
          <w:rStyle w:val="footnotemark"/>
        </w:rPr>
        <w:footnoteRef/>
      </w:r>
      <w:r>
        <w:t xml:space="preserve"> </w:t>
      </w:r>
      <w:r>
        <w:t xml:space="preserve">The bulk of this paragraph comes from a review of tenacious hope included in Tapsak, N. E. (2023). An icon of dialogic courage: Response to the absurd of the unity of contraries. </w:t>
      </w:r>
      <w:r>
        <w:rPr>
          <w:i/>
        </w:rPr>
        <w:t>Atlantic Journal of Communication</w:t>
      </w:r>
      <w:r>
        <w:t xml:space="preserve">. </w:t>
      </w:r>
      <w:r>
        <w:rPr>
          <w:color w:val="0000FF"/>
          <w:u w:val="single" w:color="0000FF"/>
        </w:rPr>
        <w:t>https://doi.org/10.1080/15456870.2023.2182</w:t>
      </w:r>
      <w:r>
        <w:rPr>
          <w:color w:val="0000FF"/>
          <w:u w:val="single" w:color="0000FF"/>
        </w:rPr>
        <w:t>438</w:t>
      </w:r>
      <w:r>
        <w:t xml:space="preserve">  </w:t>
      </w:r>
    </w:p>
    <w:p w:rsidR="00293FD0" w:rsidRDefault="00553A30">
      <w:pPr>
        <w:pStyle w:val="footnotedescription"/>
        <w:spacing w:after="295" w:line="259" w:lineRule="auto"/>
        <w:ind w:right="0"/>
      </w:pPr>
      <w:r>
        <w:rPr>
          <w:rFonts w:ascii="Times New Roman" w:eastAsia="Times New Roman" w:hAnsi="Times New Roman" w:cs="Times New Roman"/>
          <w:sz w:val="20"/>
        </w:rPr>
        <w:t xml:space="preserve"> </w:t>
      </w:r>
    </w:p>
    <w:p w:rsidR="00293FD0" w:rsidRDefault="00553A30">
      <w:pPr>
        <w:pStyle w:val="footnotedescription"/>
        <w:spacing w:after="0" w:line="259" w:lineRule="auto"/>
        <w:ind w:right="360"/>
        <w:jc w:val="center"/>
      </w:pP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jc w:val="center"/>
    </w:pPr>
    <w:r>
      <w:rPr>
        <w:noProof/>
      </w:rPr>
      <mc:AlternateContent>
        <mc:Choice Requires="wpg">
          <w:drawing>
            <wp:anchor distT="0" distB="0" distL="114300" distR="114300" simplePos="0" relativeHeight="251661312" behindDoc="0" locked="0" layoutInCell="1" allowOverlap="1">
              <wp:simplePos x="0" y="0"/>
              <wp:positionH relativeFrom="page">
                <wp:posOffset>899668</wp:posOffset>
              </wp:positionH>
              <wp:positionV relativeFrom="page">
                <wp:posOffset>826516</wp:posOffset>
              </wp:positionV>
              <wp:extent cx="5980176" cy="18288"/>
              <wp:effectExtent l="0" t="0" r="0" b="0"/>
              <wp:wrapSquare wrapText="bothSides"/>
              <wp:docPr id="51539" name="Group 5153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74" name="Shape 52674"/>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539" style="width:470.88pt;height:1.44pt;position:absolute;mso-position-horizontal-relative:page;mso-position-horizontal:absolute;margin-left:70.84pt;mso-position-vertical-relative:page;margin-top:65.08pt;" coordsize="59801,182">
              <v:shape id="Shape 52675" style="position:absolute;width:59801;height:182;left:0;top:0;" coordsize="5980176,18288" path="m0,0l5980176,0l5980176,18288l0,18288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b/>
        <w:sz w:val="20"/>
      </w:rPr>
      <w:t xml:space="preserve">Thursday, June 8 </w:t>
    </w:r>
  </w:p>
  <w:p w:rsidR="00293FD0" w:rsidRDefault="00553A30">
    <w:pPr>
      <w:spacing w:after="19"/>
      <w:ind w:left="52"/>
      <w:jc w:val="center"/>
    </w:pPr>
    <w:r>
      <w:rPr>
        <w:rFonts w:ascii="Palatino Linotype" w:eastAsia="Palatino Linotype" w:hAnsi="Palatino Linotype" w:cs="Palatino Linotype"/>
        <w:sz w:val="21"/>
      </w:rPr>
      <w:t xml:space="preserve"> </w:t>
    </w:r>
  </w:p>
  <w:p w:rsidR="00293FD0" w:rsidRDefault="00553A30">
    <w:pPr>
      <w:spacing w:after="0"/>
    </w:pPr>
    <w:r>
      <w:rPr>
        <w:rFonts w:ascii="Palatino Linotype" w:eastAsia="Palatino Linotype" w:hAnsi="Palatino Linotype" w:cs="Palatino Linotype"/>
        <w:b/>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jc w:val="center"/>
    </w:pPr>
    <w:r>
      <w:rPr>
        <w:noProof/>
      </w:rPr>
      <mc:AlternateContent>
        <mc:Choice Requires="wpg">
          <w:drawing>
            <wp:anchor distT="0" distB="0" distL="114300" distR="114300" simplePos="0" relativeHeight="251662336" behindDoc="0" locked="0" layoutInCell="1" allowOverlap="1">
              <wp:simplePos x="0" y="0"/>
              <wp:positionH relativeFrom="page">
                <wp:posOffset>899668</wp:posOffset>
              </wp:positionH>
              <wp:positionV relativeFrom="page">
                <wp:posOffset>826516</wp:posOffset>
              </wp:positionV>
              <wp:extent cx="5980176" cy="18288"/>
              <wp:effectExtent l="0" t="0" r="0" b="0"/>
              <wp:wrapSquare wrapText="bothSides"/>
              <wp:docPr id="51512" name="Group 5151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72" name="Shape 52672"/>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512" style="width:470.88pt;height:1.44pt;position:absolute;mso-position-horizontal-relative:page;mso-position-horizontal:absolute;margin-left:70.84pt;mso-position-vertical-relative:page;margin-top:65.08pt;" coordsize="59801,182">
              <v:shape id="Shape 52673" style="position:absolute;width:59801;height:182;left:0;top:0;" coordsize="5980176,18288" path="m0,0l5980176,0l5980176,18288l0,18288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b/>
        <w:sz w:val="20"/>
      </w:rPr>
      <w:t xml:space="preserve">Thursday, June 8 </w:t>
    </w:r>
  </w:p>
  <w:p w:rsidR="00293FD0" w:rsidRDefault="00553A30">
    <w:pPr>
      <w:spacing w:after="19"/>
      <w:ind w:left="52"/>
      <w:jc w:val="center"/>
    </w:pPr>
    <w:r>
      <w:rPr>
        <w:rFonts w:ascii="Palatino Linotype" w:eastAsia="Palatino Linotype" w:hAnsi="Palatino Linotype" w:cs="Palatino Linotype"/>
        <w:sz w:val="21"/>
      </w:rPr>
      <w:t xml:space="preserve"> </w:t>
    </w:r>
  </w:p>
  <w:p w:rsidR="00293FD0" w:rsidRDefault="00553A30">
    <w:pPr>
      <w:spacing w:after="0"/>
    </w:pPr>
    <w:r>
      <w:rPr>
        <w:rFonts w:ascii="Palatino Linotype" w:eastAsia="Palatino Linotype" w:hAnsi="Palatino Linotype" w:cs="Palatino Linotype"/>
        <w:b/>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1"/>
      <w:jc w:val="center"/>
    </w:pPr>
    <w:r>
      <w:rPr>
        <w:noProof/>
      </w:rPr>
      <mc:AlternateContent>
        <mc:Choice Requires="wpg">
          <w:drawing>
            <wp:anchor distT="0" distB="0" distL="114300" distR="114300" simplePos="0" relativeHeight="251658240" behindDoc="0" locked="0" layoutInCell="1" allowOverlap="1">
              <wp:simplePos x="0" y="0"/>
              <wp:positionH relativeFrom="page">
                <wp:posOffset>899668</wp:posOffset>
              </wp:positionH>
              <wp:positionV relativeFrom="page">
                <wp:posOffset>838708</wp:posOffset>
              </wp:positionV>
              <wp:extent cx="5980176" cy="18288"/>
              <wp:effectExtent l="0" t="0" r="0" b="0"/>
              <wp:wrapSquare wrapText="bothSides"/>
              <wp:docPr id="51416" name="Group 51416"/>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68" name="Shape 52668"/>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416" style="width:470.88pt;height:1.44pt;position:absolute;mso-position-horizontal-relative:page;mso-position-horizontal:absolute;margin-left:70.84pt;mso-position-vertical-relative:page;margin-top:66.04pt;" coordsize="59801,182">
              <v:shape id="Shape 52669" style="position:absolute;width:59801;height:182;left:0;top:0;" coordsize="5980176,18288" path="m0,0l5980176,0l5980176,18288l0,18288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b/>
        <w:sz w:val="20"/>
      </w:rPr>
      <w:t xml:space="preserve">Tuesday, June 6 </w:t>
    </w:r>
  </w:p>
  <w:p w:rsidR="00293FD0" w:rsidRDefault="00553A30">
    <w:pPr>
      <w:spacing w:after="38"/>
    </w:pPr>
    <w:r>
      <w:rPr>
        <w:rFonts w:ascii="Palatino Linotype" w:eastAsia="Palatino Linotype" w:hAnsi="Palatino Linotype" w:cs="Palatino Linotype"/>
        <w:sz w:val="21"/>
      </w:rPr>
      <w:t xml:space="preserve">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0"/>
      <w:ind w:left="600"/>
    </w:pPr>
    <w:r>
      <w:rPr>
        <w:rFonts w:ascii="Palatino Linotype" w:eastAsia="Palatino Linotype" w:hAnsi="Palatino Linotype" w:cs="Palatino Linotype"/>
        <w:b/>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right="1"/>
      <w:jc w:val="center"/>
    </w:pPr>
    <w:r>
      <w:rPr>
        <w:noProof/>
      </w:rPr>
      <mc:AlternateContent>
        <mc:Choice Requires="wpg">
          <w:drawing>
            <wp:anchor distT="0" distB="0" distL="114300" distR="114300" simplePos="0" relativeHeight="251659264" behindDoc="0" locked="0" layoutInCell="1" allowOverlap="1">
              <wp:simplePos x="0" y="0"/>
              <wp:positionH relativeFrom="page">
                <wp:posOffset>899668</wp:posOffset>
              </wp:positionH>
              <wp:positionV relativeFrom="page">
                <wp:posOffset>838708</wp:posOffset>
              </wp:positionV>
              <wp:extent cx="5980176" cy="18288"/>
              <wp:effectExtent l="0" t="0" r="0" b="0"/>
              <wp:wrapSquare wrapText="bothSides"/>
              <wp:docPr id="51382" name="Group 51382"/>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66" name="Shape 52666"/>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382" style="width:470.88pt;height:1.44pt;position:absolute;mso-position-horizontal-relative:page;mso-position-horizontal:absolute;margin-left:70.84pt;mso-position-vertical-relative:page;margin-top:66.04pt;" coordsize="59801,182">
              <v:shape id="Shape 52667" style="position:absolute;width:59801;height:182;left:0;top:0;" coordsize="5980176,18288" path="m0,0l5980176,0l5980176,18288l0,18288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b/>
        <w:sz w:val="20"/>
      </w:rPr>
      <w:t xml:space="preserve">Tuesday, June 6 </w:t>
    </w:r>
  </w:p>
  <w:p w:rsidR="00293FD0" w:rsidRDefault="00553A30">
    <w:pPr>
      <w:spacing w:after="38"/>
    </w:pPr>
    <w:r>
      <w:rPr>
        <w:rFonts w:ascii="Palatino Linotype" w:eastAsia="Palatino Linotype" w:hAnsi="Palatino Linotype" w:cs="Palatino Linotype"/>
        <w:sz w:val="21"/>
      </w:rPr>
      <w:t xml:space="preserve"> </w:t>
    </w:r>
  </w:p>
  <w:p w:rsidR="00293FD0" w:rsidRDefault="00553A30">
    <w:pPr>
      <w:spacing w:after="0"/>
    </w:pPr>
    <w:r>
      <w:rPr>
        <w:rFonts w:ascii="Palatino Linotype" w:eastAsia="Palatino Linotype" w:hAnsi="Palatino Linotype" w:cs="Palatino Linotype"/>
        <w:b/>
        <w:sz w:val="20"/>
      </w:rPr>
      <w:t xml:space="preserve"> </w:t>
    </w:r>
  </w:p>
  <w:p w:rsidR="00293FD0" w:rsidRDefault="00553A30">
    <w:pPr>
      <w:spacing w:after="0"/>
      <w:ind w:left="600"/>
    </w:pPr>
    <w:r>
      <w:rPr>
        <w:rFonts w:ascii="Palatino Linotype" w:eastAsia="Palatino Linotype" w:hAnsi="Palatino Linotype" w:cs="Palatino Linotype"/>
        <w:b/>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left="6"/>
      <w:jc w:val="center"/>
    </w:pPr>
    <w:r>
      <w:rPr>
        <w:rFonts w:ascii="Palatino Linotype" w:eastAsia="Palatino Linotype" w:hAnsi="Palatino Linotype" w:cs="Palatino Linotype"/>
        <w:b/>
        <w:sz w:val="20"/>
      </w:rPr>
      <w:t xml:space="preserve">Wednesday, June 7 </w:t>
    </w:r>
  </w:p>
  <w:p w:rsidR="00293FD0" w:rsidRDefault="00553A30">
    <w:pPr>
      <w:spacing w:after="0"/>
      <w:ind w:left="58"/>
      <w:jc w:val="center"/>
    </w:pPr>
    <w:r>
      <w:rPr>
        <w:rFonts w:ascii="Palatino Linotype" w:eastAsia="Palatino Linotype" w:hAnsi="Palatino Linotype" w:cs="Palatino Linotype"/>
        <w:b/>
        <w:sz w:val="21"/>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553A30">
    <w:pPr>
      <w:spacing w:after="0"/>
      <w:ind w:left="6"/>
      <w:jc w:val="center"/>
    </w:pPr>
    <w:r>
      <w:rPr>
        <w:noProof/>
      </w:rPr>
      <mc:AlternateContent>
        <mc:Choice Requires="wpg">
          <w:drawing>
            <wp:anchor distT="0" distB="0" distL="114300" distR="114300" simplePos="0" relativeHeight="251660288" behindDoc="0" locked="0" layoutInCell="1" allowOverlap="1">
              <wp:simplePos x="0" y="0"/>
              <wp:positionH relativeFrom="page">
                <wp:posOffset>899668</wp:posOffset>
              </wp:positionH>
              <wp:positionV relativeFrom="page">
                <wp:posOffset>826516</wp:posOffset>
              </wp:positionV>
              <wp:extent cx="5980176" cy="18288"/>
              <wp:effectExtent l="0" t="0" r="0" b="0"/>
              <wp:wrapSquare wrapText="bothSides"/>
              <wp:docPr id="51457" name="Group 51457"/>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52670" name="Shape 52670"/>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457" style="width:470.88pt;height:1.44pt;position:absolute;mso-position-horizontal-relative:page;mso-position-horizontal:absolute;margin-left:70.84pt;mso-position-vertical-relative:page;margin-top:65.08pt;" coordsize="59801,182">
              <v:shape id="Shape 52671" style="position:absolute;width:59801;height:182;left:0;top:0;" coordsize="5980176,18288" path="m0,0l5980176,0l5980176,18288l0,18288l0,0">
                <v:stroke weight="0pt" endcap="flat" joinstyle="miter" miterlimit="10" on="false" color="#000000" opacity="0"/>
                <v:fill on="true" color="#000000"/>
              </v:shape>
              <w10:wrap type="square"/>
            </v:group>
          </w:pict>
        </mc:Fallback>
      </mc:AlternateContent>
    </w:r>
    <w:r>
      <w:rPr>
        <w:rFonts w:ascii="Palatino Linotype" w:eastAsia="Palatino Linotype" w:hAnsi="Palatino Linotype" w:cs="Palatino Linotype"/>
        <w:b/>
        <w:sz w:val="20"/>
      </w:rPr>
      <w:t xml:space="preserve">Wednesday, June 7 </w:t>
    </w:r>
  </w:p>
  <w:p w:rsidR="00293FD0" w:rsidRDefault="00553A30">
    <w:pPr>
      <w:spacing w:after="19"/>
      <w:ind w:left="58"/>
      <w:jc w:val="center"/>
    </w:pPr>
    <w:r>
      <w:rPr>
        <w:rFonts w:ascii="Palatino Linotype" w:eastAsia="Palatino Linotype" w:hAnsi="Palatino Linotype" w:cs="Palatino Linotype"/>
        <w:b/>
        <w:sz w:val="21"/>
      </w:rPr>
      <w:t xml:space="preserve"> </w:t>
    </w:r>
  </w:p>
  <w:p w:rsidR="00293FD0" w:rsidRDefault="00553A30">
    <w:pPr>
      <w:spacing w:after="0"/>
    </w:pPr>
    <w:r>
      <w:rPr>
        <w:rFonts w:ascii="Palatino Linotype" w:eastAsia="Palatino Linotype" w:hAnsi="Palatino Linotype" w:cs="Palatino Linotype"/>
        <w:b/>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FD0" w:rsidRDefault="00293F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05B3"/>
    <w:multiLevelType w:val="multilevel"/>
    <w:tmpl w:val="98625C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63001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D0"/>
    <w:rsid w:val="00293FD0"/>
    <w:rsid w:val="00553A30"/>
    <w:rsid w:val="00A22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DE25B"/>
  <w15:docId w15:val="{DF237022-BA33-4A2D-B304-3A271C4D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419"/>
      <w:jc w:val="center"/>
      <w:outlineLvl w:val="0"/>
    </w:pPr>
    <w:rPr>
      <w:rFonts w:ascii="Palatino Linotype" w:eastAsia="Palatino Linotype" w:hAnsi="Palatino Linotype" w:cs="Palatino Linotype"/>
      <w:b/>
      <w:color w:val="000000"/>
      <w:sz w:val="32"/>
    </w:rPr>
  </w:style>
  <w:style w:type="paragraph" w:styleId="Heading2">
    <w:name w:val="heading 2"/>
    <w:next w:val="Normal"/>
    <w:link w:val="Heading2Char"/>
    <w:uiPriority w:val="9"/>
    <w:unhideWhenUsed/>
    <w:qFormat/>
    <w:pPr>
      <w:keepNext/>
      <w:keepLines/>
      <w:spacing w:after="266"/>
      <w:ind w:left="10" w:right="421" w:hanging="10"/>
      <w:outlineLvl w:val="1"/>
    </w:pPr>
    <w:rPr>
      <w:rFonts w:ascii="Palatino Linotype" w:eastAsia="Palatino Linotype" w:hAnsi="Palatino Linotype" w:cs="Palatino Linotype"/>
      <w:b/>
      <w:color w:val="000000"/>
      <w:sz w:val="28"/>
    </w:rPr>
  </w:style>
  <w:style w:type="paragraph" w:styleId="Heading3">
    <w:name w:val="heading 3"/>
    <w:next w:val="Normal"/>
    <w:link w:val="Heading3Char"/>
    <w:uiPriority w:val="9"/>
    <w:unhideWhenUsed/>
    <w:qFormat/>
    <w:pPr>
      <w:keepNext/>
      <w:keepLines/>
      <w:spacing w:after="5" w:line="248" w:lineRule="auto"/>
      <w:ind w:left="10" w:hanging="10"/>
      <w:outlineLvl w:val="2"/>
    </w:pPr>
    <w:rPr>
      <w:rFonts w:ascii="Palatino Linotype" w:eastAsia="Palatino Linotype" w:hAnsi="Palatino Linotype" w:cs="Palatino Linotype"/>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Palatino Linotype" w:eastAsia="Palatino Linotype" w:hAnsi="Palatino Linotype" w:cs="Palatino Linotype"/>
      <w:b/>
      <w:color w:val="000000"/>
      <w:sz w:val="20"/>
    </w:rPr>
  </w:style>
  <w:style w:type="character" w:customStyle="1" w:styleId="Heading2Char">
    <w:name w:val="Heading 2 Char"/>
    <w:link w:val="Heading2"/>
    <w:rPr>
      <w:rFonts w:ascii="Palatino Linotype" w:eastAsia="Palatino Linotype" w:hAnsi="Palatino Linotype" w:cs="Palatino Linotype"/>
      <w:b/>
      <w:color w:val="000000"/>
      <w:sz w:val="28"/>
    </w:rPr>
  </w:style>
  <w:style w:type="character" w:customStyle="1" w:styleId="Heading1Char">
    <w:name w:val="Heading 1 Char"/>
    <w:link w:val="Heading1"/>
    <w:rPr>
      <w:rFonts w:ascii="Palatino Linotype" w:eastAsia="Palatino Linotype" w:hAnsi="Palatino Linotype" w:cs="Palatino Linotype"/>
      <w:b/>
      <w:color w:val="000000"/>
      <w:sz w:val="32"/>
    </w:rPr>
  </w:style>
  <w:style w:type="paragraph" w:customStyle="1" w:styleId="footnotedescription">
    <w:name w:val="footnote description"/>
    <w:next w:val="Normal"/>
    <w:link w:val="footnotedescriptionChar"/>
    <w:hidden/>
    <w:pPr>
      <w:spacing w:after="81" w:line="239" w:lineRule="auto"/>
      <w:ind w:right="388"/>
    </w:pPr>
    <w:rPr>
      <w:rFonts w:ascii="Palatino Linotype" w:eastAsia="Palatino Linotype" w:hAnsi="Palatino Linotype" w:cs="Palatino Linotype"/>
      <w:color w:val="000000"/>
      <w:sz w:val="10"/>
    </w:rPr>
  </w:style>
  <w:style w:type="character" w:customStyle="1" w:styleId="footnotedescriptionChar">
    <w:name w:val="footnote description Char"/>
    <w:link w:val="footnotedescription"/>
    <w:rPr>
      <w:rFonts w:ascii="Palatino Linotype" w:eastAsia="Palatino Linotype" w:hAnsi="Palatino Linotype" w:cs="Palatino Linotype"/>
      <w:color w:val="000000"/>
      <w:sz w:val="10"/>
    </w:rPr>
  </w:style>
  <w:style w:type="character" w:customStyle="1" w:styleId="footnotemark">
    <w:name w:val="footnote mark"/>
    <w:hidden/>
    <w:rPr>
      <w:rFonts w:ascii="Palatino Linotype" w:eastAsia="Palatino Linotype" w:hAnsi="Palatino Linotype" w:cs="Palatino Linotype"/>
      <w:color w:val="000000"/>
      <w:sz w:val="1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769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eader" Target="header11.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g"/><Relationship Id="rId32" Type="http://schemas.openxmlformats.org/officeDocument/2006/relationships/image" Target="media/image9.png"/><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21</Pages>
  <Words>4122</Words>
  <Characters>24858</Characters>
  <Application>Microsoft Office Word</Application>
  <DocSecurity>0</DocSecurity>
  <Lines>801</Lines>
  <Paragraphs>475</Paragraphs>
  <ScaleCrop>false</ScaleCrop>
  <HeadingPairs>
    <vt:vector size="2" baseType="variant">
      <vt:variant>
        <vt:lpstr>Title</vt:lpstr>
      </vt:variant>
      <vt:variant>
        <vt:i4>1</vt:i4>
      </vt:variant>
    </vt:vector>
  </HeadingPairs>
  <TitlesOfParts>
    <vt:vector size="1" baseType="lpstr">
      <vt:lpstr>Microsoft Word - Comm Ethics Conference_Program 3 including panelist changes.docx</vt:lpstr>
    </vt:vector>
  </TitlesOfParts>
  <Company/>
  <LinksUpToDate>false</LinksUpToDate>
  <CharactersWithSpaces>28505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Comm Ethics Conference_Program 3 including panelist changes.docx</dc:title>
  <dc:subject/>
  <dc:creator>John Amankwah</dc:creator>
  <cp:keywords/>
  <cp:lastModifiedBy>John Amankwah</cp:lastModifiedBy>
  <cp:revision>2</cp:revision>
  <dcterms:created xsi:type="dcterms:W3CDTF">2023-06-07T19:03:00Z</dcterms:created>
  <dcterms:modified xsi:type="dcterms:W3CDTF">2023-06-07T19:03:00Z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e6ae3e3365a8c9728af31c0c3b5ce911d9ca8244edb12f284493f858e2d8b49a</vt:lpwstr>
  </property>
</Properties>
</file>